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AE" w:rsidRPr="00EB3820" w:rsidRDefault="003272AE" w:rsidP="003272AE">
      <w:pPr>
        <w:widowControl w:val="0"/>
        <w:spacing w:after="240"/>
        <w:rPr>
          <w:i/>
          <w:sz w:val="22"/>
          <w:szCs w:val="22"/>
        </w:rPr>
      </w:pPr>
      <w:r w:rsidRPr="00EB3820">
        <w:rPr>
          <w:i/>
          <w:sz w:val="22"/>
          <w:szCs w:val="22"/>
        </w:rPr>
        <w:t>Sent by Electronic Mail – Received Receipt Requested</w:t>
      </w:r>
    </w:p>
    <w:p w:rsidR="004C73A6" w:rsidRPr="00EB3820" w:rsidRDefault="00111D4B" w:rsidP="00111D4B">
      <w:pPr>
        <w:spacing w:after="120"/>
        <w:rPr>
          <w:b/>
          <w:caps/>
          <w:sz w:val="22"/>
          <w:szCs w:val="22"/>
        </w:rPr>
      </w:pPr>
      <w:r w:rsidRPr="00EB3820">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877418" w:rsidRPr="00EB3820" w:rsidTr="00AC66EA">
        <w:trPr>
          <w:cantSplit/>
          <w:trHeight w:val="1649"/>
        </w:trPr>
        <w:tc>
          <w:tcPr>
            <w:tcW w:w="6534" w:type="dxa"/>
          </w:tcPr>
          <w:p w:rsidR="00877418" w:rsidRPr="00EB3820" w:rsidRDefault="003F6696" w:rsidP="006E1647">
            <w:pPr>
              <w:rPr>
                <w:sz w:val="22"/>
                <w:szCs w:val="22"/>
              </w:rPr>
            </w:pPr>
            <w:r w:rsidRPr="00EB3820">
              <w:rPr>
                <w:sz w:val="22"/>
                <w:szCs w:val="22"/>
              </w:rPr>
              <w:t>Kraft Foods Group Inc.</w:t>
            </w:r>
          </w:p>
          <w:p w:rsidR="00877418" w:rsidRPr="00EB3820" w:rsidRDefault="003F6696" w:rsidP="006E1647">
            <w:pPr>
              <w:rPr>
                <w:sz w:val="22"/>
                <w:szCs w:val="22"/>
              </w:rPr>
            </w:pPr>
            <w:r w:rsidRPr="00EB3820">
              <w:rPr>
                <w:sz w:val="22"/>
                <w:szCs w:val="22"/>
              </w:rPr>
              <w:t>735 E. Bay Street</w:t>
            </w:r>
          </w:p>
          <w:p w:rsidR="00877418" w:rsidRPr="00EB3820" w:rsidRDefault="003F6696" w:rsidP="006E1647">
            <w:pPr>
              <w:tabs>
                <w:tab w:val="center" w:pos="3168"/>
                <w:tab w:val="left" w:pos="3240"/>
                <w:tab w:val="left" w:pos="3615"/>
              </w:tabs>
              <w:rPr>
                <w:sz w:val="22"/>
                <w:szCs w:val="22"/>
              </w:rPr>
            </w:pPr>
            <w:r w:rsidRPr="00EB3820">
              <w:rPr>
                <w:sz w:val="22"/>
                <w:szCs w:val="22"/>
              </w:rPr>
              <w:t>Jacksonville</w:t>
            </w:r>
            <w:r w:rsidR="007F12FA" w:rsidRPr="00EB3820">
              <w:rPr>
                <w:sz w:val="22"/>
                <w:szCs w:val="22"/>
              </w:rPr>
              <w:t>, Florida 32</w:t>
            </w:r>
            <w:r w:rsidRPr="00EB3820">
              <w:rPr>
                <w:sz w:val="22"/>
                <w:szCs w:val="22"/>
              </w:rPr>
              <w:t>202</w:t>
            </w:r>
          </w:p>
          <w:p w:rsidR="002C1D42" w:rsidRPr="00EB3820" w:rsidRDefault="002C1D42" w:rsidP="006E1647">
            <w:pPr>
              <w:rPr>
                <w:i/>
                <w:sz w:val="22"/>
                <w:szCs w:val="22"/>
              </w:rPr>
            </w:pPr>
          </w:p>
          <w:p w:rsidR="00877418" w:rsidRPr="00EB3820" w:rsidRDefault="00877418" w:rsidP="006E1647">
            <w:pPr>
              <w:rPr>
                <w:sz w:val="22"/>
                <w:szCs w:val="22"/>
              </w:rPr>
            </w:pPr>
            <w:r w:rsidRPr="00EB3820">
              <w:rPr>
                <w:sz w:val="22"/>
                <w:szCs w:val="22"/>
              </w:rPr>
              <w:t>Authorized Representative:</w:t>
            </w:r>
          </w:p>
          <w:p w:rsidR="00877418" w:rsidRPr="00EB3820" w:rsidRDefault="00B71B43" w:rsidP="00B71B43">
            <w:pPr>
              <w:rPr>
                <w:sz w:val="22"/>
                <w:szCs w:val="22"/>
              </w:rPr>
            </w:pPr>
            <w:r w:rsidRPr="00EB3820">
              <w:rPr>
                <w:sz w:val="22"/>
                <w:szCs w:val="22"/>
              </w:rPr>
              <w:t>Joe Waryold</w:t>
            </w:r>
            <w:r w:rsidR="007F12FA" w:rsidRPr="00EB3820">
              <w:rPr>
                <w:sz w:val="22"/>
                <w:szCs w:val="22"/>
              </w:rPr>
              <w:t xml:space="preserve">, </w:t>
            </w:r>
            <w:r w:rsidRPr="00EB3820">
              <w:rPr>
                <w:sz w:val="22"/>
                <w:szCs w:val="22"/>
              </w:rPr>
              <w:t>Plant Manager</w:t>
            </w:r>
          </w:p>
        </w:tc>
        <w:tc>
          <w:tcPr>
            <w:tcW w:w="3600" w:type="dxa"/>
          </w:tcPr>
          <w:p w:rsidR="00877418" w:rsidRPr="00EB3820" w:rsidRDefault="00877418" w:rsidP="006E1647">
            <w:pPr>
              <w:rPr>
                <w:sz w:val="22"/>
                <w:szCs w:val="22"/>
              </w:rPr>
            </w:pPr>
            <w:r w:rsidRPr="00EB3820">
              <w:rPr>
                <w:sz w:val="22"/>
                <w:szCs w:val="22"/>
              </w:rPr>
              <w:t xml:space="preserve">Air Permit No. </w:t>
            </w:r>
            <w:r w:rsidR="003F6696" w:rsidRPr="00EB3820">
              <w:rPr>
                <w:sz w:val="22"/>
                <w:szCs w:val="22"/>
              </w:rPr>
              <w:t>0310004</w:t>
            </w:r>
            <w:r w:rsidR="007F12FA" w:rsidRPr="00EB3820">
              <w:rPr>
                <w:sz w:val="22"/>
                <w:szCs w:val="22"/>
              </w:rPr>
              <w:t>-0</w:t>
            </w:r>
            <w:r w:rsidR="003F6696" w:rsidRPr="00EB3820">
              <w:rPr>
                <w:sz w:val="22"/>
                <w:szCs w:val="22"/>
              </w:rPr>
              <w:t>23</w:t>
            </w:r>
            <w:r w:rsidRPr="00EB3820">
              <w:rPr>
                <w:sz w:val="22"/>
                <w:szCs w:val="22"/>
              </w:rPr>
              <w:t>-AC</w:t>
            </w:r>
          </w:p>
          <w:p w:rsidR="00877418" w:rsidRPr="00EB3820" w:rsidRDefault="00877418" w:rsidP="006E1647">
            <w:pPr>
              <w:rPr>
                <w:sz w:val="22"/>
                <w:szCs w:val="22"/>
              </w:rPr>
            </w:pPr>
            <w:r w:rsidRPr="00EB3820">
              <w:rPr>
                <w:sz w:val="22"/>
                <w:szCs w:val="22"/>
              </w:rPr>
              <w:t xml:space="preserve">Permit Expires:  </w:t>
            </w:r>
            <w:r w:rsidR="00B71B43" w:rsidRPr="00EB3820">
              <w:rPr>
                <w:sz w:val="22"/>
                <w:szCs w:val="22"/>
              </w:rPr>
              <w:t>September</w:t>
            </w:r>
            <w:r w:rsidR="006F1A52" w:rsidRPr="00EB3820">
              <w:rPr>
                <w:sz w:val="22"/>
                <w:szCs w:val="22"/>
              </w:rPr>
              <w:t xml:space="preserve"> </w:t>
            </w:r>
            <w:r w:rsidR="00F4475C" w:rsidRPr="00EB3820">
              <w:rPr>
                <w:sz w:val="22"/>
                <w:szCs w:val="22"/>
              </w:rPr>
              <w:t>26</w:t>
            </w:r>
            <w:r w:rsidR="006F1A52" w:rsidRPr="00EB3820">
              <w:rPr>
                <w:sz w:val="22"/>
                <w:szCs w:val="22"/>
              </w:rPr>
              <w:t>, 2014</w:t>
            </w:r>
          </w:p>
          <w:p w:rsidR="00AC66EA" w:rsidRPr="00EB3820" w:rsidRDefault="00AC66EA" w:rsidP="00AC66EA">
            <w:pPr>
              <w:rPr>
                <w:sz w:val="22"/>
                <w:szCs w:val="22"/>
                <w:highlight w:val="yellow"/>
              </w:rPr>
            </w:pPr>
          </w:p>
          <w:p w:rsidR="00B71B43" w:rsidRPr="00EB3820" w:rsidRDefault="00B71B43" w:rsidP="006E1647">
            <w:pPr>
              <w:rPr>
                <w:sz w:val="22"/>
                <w:szCs w:val="22"/>
              </w:rPr>
            </w:pPr>
            <w:r w:rsidRPr="00EB3820">
              <w:rPr>
                <w:rStyle w:val="PageNumber"/>
                <w:sz w:val="22"/>
                <w:szCs w:val="22"/>
              </w:rPr>
              <w:t>Kraft Foods Maxwell House Coffee</w:t>
            </w:r>
            <w:r w:rsidRPr="00EB3820">
              <w:rPr>
                <w:sz w:val="22"/>
                <w:szCs w:val="22"/>
              </w:rPr>
              <w:t xml:space="preserve"> </w:t>
            </w:r>
          </w:p>
          <w:p w:rsidR="002C1D42" w:rsidRPr="00EB3820" w:rsidRDefault="00AC66EA" w:rsidP="006E1647">
            <w:pPr>
              <w:rPr>
                <w:sz w:val="22"/>
                <w:szCs w:val="22"/>
              </w:rPr>
            </w:pPr>
            <w:r w:rsidRPr="00EB3820">
              <w:rPr>
                <w:sz w:val="22"/>
                <w:szCs w:val="22"/>
              </w:rPr>
              <w:t>Air Construction Permit</w:t>
            </w:r>
          </w:p>
          <w:p w:rsidR="00877418" w:rsidRPr="00EB3820" w:rsidRDefault="00B71B43" w:rsidP="00F4475C">
            <w:pPr>
              <w:rPr>
                <w:b/>
                <w:bCs/>
                <w:sz w:val="22"/>
                <w:szCs w:val="22"/>
              </w:rPr>
            </w:pPr>
            <w:r w:rsidRPr="00EB3820">
              <w:rPr>
                <w:sz w:val="22"/>
                <w:szCs w:val="22"/>
              </w:rPr>
              <w:t>Hammer Mill Baghouse</w:t>
            </w:r>
          </w:p>
        </w:tc>
      </w:tr>
    </w:tbl>
    <w:p w:rsidR="001750CB" w:rsidRPr="00EB3820" w:rsidRDefault="0027716E" w:rsidP="001750CB">
      <w:pPr>
        <w:tabs>
          <w:tab w:val="left" w:pos="-1440"/>
          <w:tab w:val="left" w:pos="-720"/>
        </w:tabs>
        <w:suppressAutoHyphens/>
        <w:rPr>
          <w:color w:val="FF0000"/>
          <w:sz w:val="22"/>
          <w:szCs w:val="22"/>
        </w:rPr>
      </w:pPr>
      <w:r w:rsidRPr="00EB3820">
        <w:rPr>
          <w:sz w:val="22"/>
          <w:szCs w:val="22"/>
        </w:rPr>
        <w:t>This</w:t>
      </w:r>
      <w:r w:rsidR="003272AE" w:rsidRPr="00EB3820">
        <w:rPr>
          <w:sz w:val="22"/>
          <w:szCs w:val="22"/>
        </w:rPr>
        <w:t xml:space="preserve"> is the final air construction permit, which authorizes </w:t>
      </w:r>
      <w:r w:rsidR="007F12FA" w:rsidRPr="00EB3820">
        <w:rPr>
          <w:sz w:val="22"/>
          <w:szCs w:val="22"/>
        </w:rPr>
        <w:t xml:space="preserve">the </w:t>
      </w:r>
      <w:r w:rsidR="00B71B43" w:rsidRPr="00EB3820">
        <w:rPr>
          <w:sz w:val="22"/>
          <w:szCs w:val="22"/>
        </w:rPr>
        <w:t xml:space="preserve">installation of a baghouse to the hammer mills </w:t>
      </w:r>
      <w:r w:rsidR="00F96C2D" w:rsidRPr="00EB3820">
        <w:rPr>
          <w:sz w:val="22"/>
          <w:szCs w:val="22"/>
        </w:rPr>
        <w:t xml:space="preserve">(EU 561) </w:t>
      </w:r>
      <w:r w:rsidR="00B71B43" w:rsidRPr="00EB3820">
        <w:rPr>
          <w:sz w:val="22"/>
          <w:szCs w:val="22"/>
        </w:rPr>
        <w:t>at the facility for particu</w:t>
      </w:r>
      <w:r w:rsidR="00077746" w:rsidRPr="00EB3820">
        <w:rPr>
          <w:sz w:val="22"/>
          <w:szCs w:val="22"/>
        </w:rPr>
        <w:t>l</w:t>
      </w:r>
      <w:r w:rsidR="00B71B43" w:rsidRPr="00EB3820">
        <w:rPr>
          <w:sz w:val="22"/>
          <w:szCs w:val="22"/>
        </w:rPr>
        <w:t>ate matter emissions control.</w:t>
      </w:r>
      <w:r w:rsidR="003272AE" w:rsidRPr="00EB3820">
        <w:rPr>
          <w:sz w:val="22"/>
          <w:szCs w:val="22"/>
        </w:rPr>
        <w:t xml:space="preserve">  The proposed work will be conducted at </w:t>
      </w:r>
      <w:r w:rsidR="0030464F" w:rsidRPr="00EB3820">
        <w:rPr>
          <w:sz w:val="22"/>
          <w:szCs w:val="22"/>
        </w:rPr>
        <w:t>Kraft Foods Group, Inc., Maxwell House Coffee facility which produces roasted coffee with batch roasters</w:t>
      </w:r>
      <w:r w:rsidR="003272AE" w:rsidRPr="00EB3820">
        <w:rPr>
          <w:sz w:val="22"/>
          <w:szCs w:val="22"/>
        </w:rPr>
        <w:t xml:space="preserve"> (Standard Industrial Classification No. </w:t>
      </w:r>
      <w:r w:rsidR="001750CB" w:rsidRPr="00EB3820">
        <w:rPr>
          <w:sz w:val="22"/>
          <w:szCs w:val="22"/>
        </w:rPr>
        <w:t>2085</w:t>
      </w:r>
      <w:r w:rsidR="003272AE" w:rsidRPr="00EB3820">
        <w:rPr>
          <w:sz w:val="22"/>
          <w:szCs w:val="22"/>
        </w:rPr>
        <w:t xml:space="preserve">).  </w:t>
      </w:r>
      <w:r w:rsidR="001750CB" w:rsidRPr="00EB3820">
        <w:rPr>
          <w:sz w:val="22"/>
          <w:szCs w:val="22"/>
        </w:rPr>
        <w:t>This facility is located at 735 East Bay Street, Jacksonville, Duval County, FL; UTM Coordinates: Zone 17, 437.54 km East and 3354.71 km North; Latitude: 30</w:t>
      </w:r>
      <w:r w:rsidR="001750CB" w:rsidRPr="00EB3820">
        <w:rPr>
          <w:sz w:val="22"/>
          <w:szCs w:val="22"/>
          <w:vertAlign w:val="superscript"/>
        </w:rPr>
        <w:t>o</w:t>
      </w:r>
      <w:r w:rsidR="001750CB" w:rsidRPr="00EB3820">
        <w:rPr>
          <w:sz w:val="22"/>
          <w:szCs w:val="22"/>
        </w:rPr>
        <w:t xml:space="preserve"> 19’ 27” North and Longitude: 81</w:t>
      </w:r>
      <w:r w:rsidR="001750CB" w:rsidRPr="00EB3820">
        <w:rPr>
          <w:sz w:val="22"/>
          <w:szCs w:val="22"/>
          <w:vertAlign w:val="superscript"/>
        </w:rPr>
        <w:t xml:space="preserve">o </w:t>
      </w:r>
      <w:r w:rsidR="001750CB" w:rsidRPr="00EB3820">
        <w:rPr>
          <w:sz w:val="22"/>
          <w:szCs w:val="22"/>
        </w:rPr>
        <w:t xml:space="preserve">38’ 53” West. </w:t>
      </w:r>
    </w:p>
    <w:p w:rsidR="001750CB" w:rsidRPr="00EB3820" w:rsidRDefault="001750CB" w:rsidP="001750CB">
      <w:pPr>
        <w:jc w:val="center"/>
        <w:rPr>
          <w:b/>
          <w:color w:val="FF0000"/>
          <w:sz w:val="22"/>
          <w:szCs w:val="22"/>
        </w:rPr>
      </w:pPr>
    </w:p>
    <w:p w:rsidR="00D04A9E" w:rsidRPr="00EB3820" w:rsidRDefault="00D04A9E" w:rsidP="00D04A9E">
      <w:pPr>
        <w:pStyle w:val="BodyText2"/>
        <w:rPr>
          <w:szCs w:val="22"/>
        </w:rPr>
      </w:pPr>
      <w:r w:rsidRPr="00EB3820">
        <w:rPr>
          <w:szCs w:val="22"/>
        </w:rPr>
        <w:t>Th</w:t>
      </w:r>
      <w:r w:rsidR="0027716E" w:rsidRPr="00EB3820">
        <w:rPr>
          <w:szCs w:val="22"/>
        </w:rPr>
        <w:t>is</w:t>
      </w:r>
      <w:r w:rsidRPr="00EB3820">
        <w:rPr>
          <w:szCs w:val="22"/>
        </w:rPr>
        <w:t xml:space="preserve"> final permit is organized by the following sections.</w:t>
      </w:r>
    </w:p>
    <w:p w:rsidR="00D04A9E" w:rsidRPr="00EB3820" w:rsidRDefault="00D04A9E" w:rsidP="00D04A9E">
      <w:pPr>
        <w:pStyle w:val="BodyText2"/>
        <w:rPr>
          <w:szCs w:val="22"/>
        </w:rPr>
      </w:pPr>
      <w:r w:rsidRPr="00EB3820">
        <w:rPr>
          <w:szCs w:val="22"/>
        </w:rPr>
        <w:t>Section 1.  General Information</w:t>
      </w:r>
    </w:p>
    <w:p w:rsidR="00D04A9E" w:rsidRPr="00EB3820" w:rsidRDefault="00D04A9E" w:rsidP="00D04A9E">
      <w:pPr>
        <w:pStyle w:val="BodyText2"/>
        <w:rPr>
          <w:szCs w:val="22"/>
        </w:rPr>
      </w:pPr>
      <w:r w:rsidRPr="00EB3820">
        <w:rPr>
          <w:szCs w:val="22"/>
        </w:rPr>
        <w:t>Section 2.  Administrative Requirements</w:t>
      </w:r>
    </w:p>
    <w:p w:rsidR="00D04A9E" w:rsidRPr="00EB3820" w:rsidRDefault="00D04A9E" w:rsidP="00D04A9E">
      <w:pPr>
        <w:pStyle w:val="BodyText2"/>
        <w:rPr>
          <w:szCs w:val="22"/>
        </w:rPr>
      </w:pPr>
      <w:r w:rsidRPr="00EB3820">
        <w:rPr>
          <w:szCs w:val="22"/>
        </w:rPr>
        <w:t>Section 3.  Emissions Unit Specific Conditions</w:t>
      </w:r>
    </w:p>
    <w:p w:rsidR="00D04A9E" w:rsidRPr="00EB3820" w:rsidRDefault="00D04A9E" w:rsidP="00D04A9E">
      <w:pPr>
        <w:pStyle w:val="BodyText2"/>
        <w:rPr>
          <w:szCs w:val="22"/>
        </w:rPr>
      </w:pPr>
      <w:r w:rsidRPr="00EB3820">
        <w:rPr>
          <w:szCs w:val="22"/>
        </w:rPr>
        <w:t>Section 4.  Appendices</w:t>
      </w:r>
    </w:p>
    <w:p w:rsidR="00D04A9E" w:rsidRPr="00EB3820" w:rsidRDefault="00D04A9E" w:rsidP="00D04A9E">
      <w:pPr>
        <w:pStyle w:val="BodyTextIndent"/>
        <w:ind w:left="0"/>
        <w:rPr>
          <w:szCs w:val="22"/>
        </w:rPr>
      </w:pPr>
      <w:r w:rsidRPr="00EB3820">
        <w:rPr>
          <w:szCs w:val="22"/>
        </w:rPr>
        <w:t>Because of the technical nature of the project, the permit contains numerous acronyms and abbreviations, which are defined in Appendix A of Section 4 of this permit.</w:t>
      </w:r>
    </w:p>
    <w:p w:rsidR="00E27535" w:rsidRPr="00EB3820" w:rsidRDefault="004C73A6" w:rsidP="00D04A9E">
      <w:pPr>
        <w:pStyle w:val="BodyText2"/>
        <w:rPr>
          <w:szCs w:val="22"/>
        </w:rPr>
      </w:pPr>
      <w:r w:rsidRPr="00EB3820">
        <w:rPr>
          <w:szCs w:val="22"/>
        </w:rPr>
        <w:t>This air pollution construction permit is issued under the provisions of</w:t>
      </w:r>
      <w:r w:rsidR="00C90F74" w:rsidRPr="00EB3820">
        <w:rPr>
          <w:szCs w:val="22"/>
        </w:rPr>
        <w:t xml:space="preserve">: </w:t>
      </w:r>
      <w:r w:rsidRPr="00EB3820">
        <w:rPr>
          <w:szCs w:val="22"/>
        </w:rPr>
        <w:t xml:space="preserve"> Chapter 403 of the Florida Statutes (F.S.)</w:t>
      </w:r>
      <w:r w:rsidR="00F21526" w:rsidRPr="00EB3820">
        <w:rPr>
          <w:szCs w:val="22"/>
        </w:rPr>
        <w:t xml:space="preserve"> and</w:t>
      </w:r>
      <w:r w:rsidR="00C90F74" w:rsidRPr="00EB3820">
        <w:rPr>
          <w:szCs w:val="22"/>
        </w:rPr>
        <w:t xml:space="preserve"> </w:t>
      </w:r>
      <w:r w:rsidRPr="00EB3820">
        <w:rPr>
          <w:szCs w:val="22"/>
        </w:rPr>
        <w:t>Chapters 62-4, 62-204, 62-210, 62-212, 62-296 and 62-297 of the Florida Administrative Code (F.A.C.)</w:t>
      </w:r>
      <w:r w:rsidR="00B37EF7" w:rsidRPr="00EB3820">
        <w:rPr>
          <w:szCs w:val="22"/>
        </w:rPr>
        <w:t xml:space="preserve">.  </w:t>
      </w:r>
      <w:r w:rsidRPr="00EB3820">
        <w:rPr>
          <w:szCs w:val="22"/>
        </w:rPr>
        <w:t xml:space="preserve">The permittee is authorized to </w:t>
      </w:r>
      <w:r w:rsidR="002C1D42" w:rsidRPr="00EB3820">
        <w:rPr>
          <w:szCs w:val="22"/>
        </w:rPr>
        <w:t xml:space="preserve">conduct </w:t>
      </w:r>
      <w:r w:rsidR="00B37EF7" w:rsidRPr="00EB3820">
        <w:rPr>
          <w:szCs w:val="22"/>
        </w:rPr>
        <w:t xml:space="preserve">the proposed work </w:t>
      </w:r>
      <w:r w:rsidRPr="00EB3820">
        <w:rPr>
          <w:szCs w:val="22"/>
        </w:rPr>
        <w:t>in accordance with the conditions of this permit.</w:t>
      </w:r>
      <w:r w:rsidR="00652D24" w:rsidRPr="00EB3820">
        <w:rPr>
          <w:szCs w:val="22"/>
        </w:rPr>
        <w:t xml:space="preserve">  This project is subject to the general preconstruction review requirements </w:t>
      </w:r>
      <w:r w:rsidR="00A54553" w:rsidRPr="00EB3820">
        <w:rPr>
          <w:szCs w:val="22"/>
        </w:rPr>
        <w:t>in</w:t>
      </w:r>
      <w:r w:rsidR="00652D24" w:rsidRPr="00EB3820">
        <w:rPr>
          <w:szCs w:val="22"/>
        </w:rPr>
        <w:t xml:space="preserve"> Rule 62-212.300, F.A.C.</w:t>
      </w:r>
      <w:r w:rsidR="00A54553" w:rsidRPr="00EB3820">
        <w:rPr>
          <w:szCs w:val="22"/>
        </w:rPr>
        <w:t xml:space="preserve"> and is not subject to the preconstruction review requirements for major stationary sources in Rule 62-212.400, F.A.C. for the Prevention of Significant Deterioration (PSD) of Air Quality.</w:t>
      </w:r>
    </w:p>
    <w:p w:rsidR="00E95A67" w:rsidRPr="00EB3820" w:rsidRDefault="006158E1" w:rsidP="00E27535">
      <w:pPr>
        <w:pStyle w:val="BodyTextIndent"/>
        <w:ind w:left="0"/>
        <w:jc w:val="left"/>
        <w:rPr>
          <w:szCs w:val="22"/>
        </w:rPr>
      </w:pPr>
      <w:r w:rsidRPr="00EB3820">
        <w:rPr>
          <w:szCs w:val="22"/>
        </w:rPr>
        <w:t>Upon issuance of th</w:t>
      </w:r>
      <w:r w:rsidR="0027716E" w:rsidRPr="00EB3820">
        <w:rPr>
          <w:szCs w:val="22"/>
        </w:rPr>
        <w:t>is</w:t>
      </w:r>
      <w:r w:rsidRPr="00EB3820">
        <w:rPr>
          <w:szCs w:val="22"/>
        </w:rPr>
        <w:t xml:space="preserve"> final permit, a</w:t>
      </w:r>
      <w:r w:rsidR="00E95A67" w:rsidRPr="00EB3820">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D04A9E" w:rsidRPr="00EB3820" w:rsidRDefault="00D04A9E" w:rsidP="00E27535">
      <w:pPr>
        <w:pStyle w:val="BodyTextIndent"/>
        <w:ind w:left="0"/>
        <w:jc w:val="left"/>
        <w:rPr>
          <w:szCs w:val="22"/>
        </w:rPr>
      </w:pPr>
    </w:p>
    <w:p w:rsidR="00E27535" w:rsidRPr="00EB3820" w:rsidRDefault="00E27535" w:rsidP="00E95A67">
      <w:pPr>
        <w:pStyle w:val="BodyTextIndent"/>
        <w:ind w:left="0"/>
        <w:rPr>
          <w:color w:val="FF0000"/>
          <w:szCs w:val="22"/>
        </w:rPr>
        <w:sectPr w:rsidR="00E27535" w:rsidRPr="00EB3820" w:rsidSect="00951FDB">
          <w:headerReference w:type="even" r:id="rId7"/>
          <w:headerReference w:type="default" r:id="rId8"/>
          <w:footerReference w:type="even" r:id="rId9"/>
          <w:footerReference w:type="default" r:id="rId10"/>
          <w:pgSz w:w="12240" w:h="15840" w:code="1"/>
          <w:pgMar w:top="1910" w:right="1152" w:bottom="1440" w:left="1152" w:header="720" w:footer="720" w:gutter="0"/>
          <w:paperSrc w:first="15" w:other="15"/>
          <w:cols w:space="720"/>
        </w:sectPr>
      </w:pPr>
    </w:p>
    <w:p w:rsidR="006158E1" w:rsidRPr="00EB3820" w:rsidRDefault="006158E1" w:rsidP="00111D4B">
      <w:pPr>
        <w:spacing w:after="120"/>
        <w:ind w:left="3960"/>
        <w:rPr>
          <w:sz w:val="22"/>
          <w:szCs w:val="22"/>
        </w:rPr>
      </w:pPr>
    </w:p>
    <w:p w:rsidR="00111D4B" w:rsidRPr="00EB3820" w:rsidRDefault="00111D4B" w:rsidP="0063385F">
      <w:pPr>
        <w:spacing w:after="120"/>
        <w:rPr>
          <w:sz w:val="22"/>
          <w:szCs w:val="22"/>
        </w:rPr>
      </w:pPr>
      <w:r w:rsidRPr="00EB3820">
        <w:rPr>
          <w:sz w:val="22"/>
          <w:szCs w:val="22"/>
        </w:rPr>
        <w:t xml:space="preserve">Executed in </w:t>
      </w:r>
      <w:r w:rsidR="00FB2C68" w:rsidRPr="00EB3820">
        <w:rPr>
          <w:sz w:val="22"/>
          <w:szCs w:val="22"/>
        </w:rPr>
        <w:t>Jacksonville</w:t>
      </w:r>
      <w:r w:rsidRPr="00EB3820">
        <w:rPr>
          <w:sz w:val="22"/>
          <w:szCs w:val="22"/>
        </w:rPr>
        <w:t>, Florida</w:t>
      </w:r>
    </w:p>
    <w:p w:rsidR="00B657BA" w:rsidRPr="00EB3820" w:rsidRDefault="001C3E87" w:rsidP="00F96C2D">
      <w:pPr>
        <w:spacing w:after="120"/>
        <w:ind w:left="3960" w:hanging="3960"/>
        <w:rPr>
          <w:sz w:val="22"/>
          <w:szCs w:val="22"/>
        </w:rPr>
      </w:pPr>
      <w:r w:rsidRPr="00EB3820">
        <w:rPr>
          <w:outline/>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57.75pt;height:20.25pt" fillcolor="#369" stroked="f">
            <v:shadow on="t" color="#b2b2b2" opacity="52429f" offset="3pt"/>
            <v:textpath style="font-family:&quot;Times New Roman&quot;;font-size:18pt;v-text-kern:t" trim="t" fitpath="t" string="DRAFT"/>
          </v:shape>
        </w:pict>
      </w:r>
    </w:p>
    <w:p w:rsidR="004C396D" w:rsidRPr="00EB3820" w:rsidRDefault="004C396D" w:rsidP="004C396D">
      <w:pPr>
        <w:jc w:val="center"/>
        <w:rPr>
          <w:sz w:val="22"/>
          <w:szCs w:val="22"/>
        </w:rPr>
      </w:pPr>
    </w:p>
    <w:p w:rsidR="002F18AF" w:rsidRPr="00EB3820" w:rsidRDefault="006F1A52" w:rsidP="006F1A52">
      <w:pPr>
        <w:rPr>
          <w:sz w:val="22"/>
          <w:szCs w:val="22"/>
        </w:rPr>
      </w:pPr>
      <w:r w:rsidRPr="00EB3820">
        <w:rPr>
          <w:sz w:val="22"/>
          <w:szCs w:val="22"/>
        </w:rPr>
        <w:t xml:space="preserve">Richard S. Rachal III, P.G. </w:t>
      </w:r>
    </w:p>
    <w:p w:rsidR="006F1A52" w:rsidRPr="00EB3820" w:rsidRDefault="006F1A52" w:rsidP="006F1A52">
      <w:pPr>
        <w:rPr>
          <w:sz w:val="22"/>
          <w:szCs w:val="22"/>
        </w:rPr>
      </w:pPr>
      <w:r w:rsidRPr="00EB3820">
        <w:rPr>
          <w:sz w:val="22"/>
          <w:szCs w:val="22"/>
        </w:rPr>
        <w:t>Program Administrator</w:t>
      </w:r>
    </w:p>
    <w:p w:rsidR="00E27535" w:rsidRPr="00EB3820" w:rsidRDefault="006F1A52" w:rsidP="006F1A52">
      <w:pPr>
        <w:rPr>
          <w:sz w:val="22"/>
          <w:szCs w:val="22"/>
        </w:rPr>
      </w:pPr>
      <w:r w:rsidRPr="00EB3820">
        <w:rPr>
          <w:sz w:val="22"/>
          <w:szCs w:val="22"/>
        </w:rPr>
        <w:t xml:space="preserve">Waste </w:t>
      </w:r>
      <w:r w:rsidR="00E9720D" w:rsidRPr="00EB3820">
        <w:rPr>
          <w:sz w:val="22"/>
          <w:szCs w:val="22"/>
        </w:rPr>
        <w:t>and</w:t>
      </w:r>
      <w:r w:rsidRPr="00EB3820">
        <w:rPr>
          <w:sz w:val="22"/>
          <w:szCs w:val="22"/>
        </w:rPr>
        <w:t xml:space="preserve"> Air Resource Management Program</w:t>
      </w:r>
    </w:p>
    <w:p w:rsidR="00E27535" w:rsidRPr="00EB3820" w:rsidRDefault="00E27535" w:rsidP="004C396D">
      <w:pPr>
        <w:jc w:val="center"/>
        <w:rPr>
          <w:sz w:val="22"/>
          <w:szCs w:val="22"/>
        </w:rPr>
      </w:pPr>
    </w:p>
    <w:p w:rsidR="004C396D" w:rsidRPr="00EB3820" w:rsidRDefault="004C396D" w:rsidP="004C396D">
      <w:pPr>
        <w:keepNext/>
        <w:jc w:val="center"/>
        <w:rPr>
          <w:sz w:val="22"/>
          <w:szCs w:val="22"/>
          <w:u w:val="single"/>
        </w:rPr>
      </w:pPr>
    </w:p>
    <w:p w:rsidR="004C396D" w:rsidRPr="00EB3820" w:rsidRDefault="004C396D" w:rsidP="004C396D">
      <w:pPr>
        <w:keepNext/>
        <w:jc w:val="center"/>
        <w:rPr>
          <w:sz w:val="22"/>
          <w:szCs w:val="22"/>
          <w:u w:val="single"/>
        </w:rPr>
      </w:pPr>
    </w:p>
    <w:p w:rsidR="004C396D" w:rsidRPr="00EB3820" w:rsidRDefault="004C396D" w:rsidP="00E27535">
      <w:pPr>
        <w:pStyle w:val="Heading2"/>
        <w:numPr>
          <w:ilvl w:val="0"/>
          <w:numId w:val="0"/>
        </w:numPr>
        <w:spacing w:before="0" w:after="120"/>
        <w:jc w:val="center"/>
        <w:rPr>
          <w:rFonts w:ascii="Times New Roman" w:hAnsi="Times New Roman"/>
          <w:i w:val="0"/>
          <w:sz w:val="22"/>
          <w:szCs w:val="22"/>
        </w:rPr>
      </w:pPr>
      <w:r w:rsidRPr="00EB3820">
        <w:rPr>
          <w:rFonts w:ascii="Times New Roman" w:hAnsi="Times New Roman"/>
          <w:i w:val="0"/>
          <w:sz w:val="22"/>
          <w:szCs w:val="22"/>
        </w:rPr>
        <w:t>CERTIFICATE OF SERVICE</w:t>
      </w:r>
    </w:p>
    <w:p w:rsidR="004C396D" w:rsidRPr="00EB3820" w:rsidRDefault="004C396D" w:rsidP="004C396D">
      <w:pPr>
        <w:keepNext/>
        <w:spacing w:after="120" w:line="360" w:lineRule="auto"/>
        <w:rPr>
          <w:sz w:val="22"/>
          <w:szCs w:val="22"/>
        </w:rPr>
      </w:pPr>
      <w:r w:rsidRPr="00EB3820">
        <w:rPr>
          <w:sz w:val="22"/>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E9720D" w:rsidRPr="00EB3820">
        <w:rPr>
          <w:sz w:val="22"/>
          <w:szCs w:val="22"/>
        </w:rPr>
        <w:t>____________</w:t>
      </w:r>
      <w:r w:rsidR="00A22774" w:rsidRPr="00EB3820">
        <w:rPr>
          <w:sz w:val="22"/>
          <w:szCs w:val="22"/>
        </w:rPr>
        <w:t xml:space="preserve"> </w:t>
      </w:r>
      <w:r w:rsidRPr="00EB3820">
        <w:rPr>
          <w:sz w:val="22"/>
          <w:szCs w:val="22"/>
        </w:rPr>
        <w:t>to the persons listed below.</w:t>
      </w:r>
    </w:p>
    <w:p w:rsidR="00B20CFE" w:rsidRPr="00EB3820" w:rsidRDefault="00B20CFE" w:rsidP="004C396D">
      <w:pPr>
        <w:widowControl w:val="0"/>
        <w:tabs>
          <w:tab w:val="left" w:pos="-720"/>
          <w:tab w:val="left" w:pos="4320"/>
        </w:tabs>
        <w:outlineLvl w:val="0"/>
        <w:rPr>
          <w:sz w:val="22"/>
          <w:szCs w:val="22"/>
        </w:rPr>
      </w:pPr>
    </w:p>
    <w:p w:rsidR="004C396D" w:rsidRPr="00EB3820" w:rsidRDefault="00B20CFE" w:rsidP="004C396D">
      <w:pPr>
        <w:widowControl w:val="0"/>
        <w:tabs>
          <w:tab w:val="left" w:pos="-720"/>
          <w:tab w:val="left" w:pos="4320"/>
        </w:tabs>
        <w:outlineLvl w:val="0"/>
        <w:rPr>
          <w:color w:val="FF0000"/>
          <w:sz w:val="22"/>
          <w:szCs w:val="22"/>
        </w:rPr>
      </w:pPr>
      <w:r w:rsidRPr="00EB3820">
        <w:rPr>
          <w:sz w:val="22"/>
          <w:szCs w:val="22"/>
        </w:rPr>
        <w:t>Joe Waryold, Plant Manager, Kraft Foods, Inc,.</w:t>
      </w:r>
      <w:hyperlink r:id="rId11" w:history="1">
        <w:r w:rsidRPr="00EB3820">
          <w:rPr>
            <w:rStyle w:val="Hyperlink"/>
            <w:sz w:val="22"/>
            <w:szCs w:val="22"/>
          </w:rPr>
          <w:t>jwaryold@kraftfoods.com</w:t>
        </w:r>
      </w:hyperlink>
    </w:p>
    <w:p w:rsidR="004C396D" w:rsidRPr="00EB3820" w:rsidRDefault="00F96C2D" w:rsidP="004C396D">
      <w:pPr>
        <w:widowControl w:val="0"/>
        <w:tabs>
          <w:tab w:val="left" w:pos="-720"/>
          <w:tab w:val="left" w:pos="4320"/>
        </w:tabs>
        <w:outlineLvl w:val="0"/>
        <w:rPr>
          <w:color w:val="FF0000"/>
          <w:sz w:val="22"/>
          <w:szCs w:val="22"/>
        </w:rPr>
      </w:pPr>
      <w:r w:rsidRPr="00EB3820">
        <w:rPr>
          <w:sz w:val="22"/>
          <w:szCs w:val="22"/>
        </w:rPr>
        <w:t>George Whitmer, Consultant</w:t>
      </w:r>
      <w:r w:rsidR="004C396D" w:rsidRPr="00EB3820">
        <w:rPr>
          <w:sz w:val="22"/>
          <w:szCs w:val="22"/>
        </w:rPr>
        <w:t xml:space="preserve">, </w:t>
      </w:r>
      <w:r w:rsidRPr="00EB3820">
        <w:rPr>
          <w:sz w:val="22"/>
          <w:szCs w:val="22"/>
        </w:rPr>
        <w:t>Whitmer Environmental Services, Inc</w:t>
      </w:r>
      <w:r w:rsidRPr="00EB3820">
        <w:rPr>
          <w:color w:val="FF0000"/>
          <w:sz w:val="22"/>
          <w:szCs w:val="22"/>
        </w:rPr>
        <w:t xml:space="preserve"> </w:t>
      </w:r>
      <w:hyperlink r:id="rId12" w:history="1">
        <w:r w:rsidRPr="00EB3820">
          <w:rPr>
            <w:rStyle w:val="Hyperlink"/>
            <w:sz w:val="22"/>
            <w:szCs w:val="22"/>
          </w:rPr>
          <w:t>george@whitmerenv.com</w:t>
        </w:r>
      </w:hyperlink>
    </w:p>
    <w:p w:rsidR="00F96C2D" w:rsidRPr="00EB3820" w:rsidRDefault="00B20CFE" w:rsidP="004C396D">
      <w:pPr>
        <w:widowControl w:val="0"/>
        <w:tabs>
          <w:tab w:val="left" w:pos="-720"/>
          <w:tab w:val="left" w:pos="4320"/>
        </w:tabs>
        <w:outlineLvl w:val="0"/>
        <w:rPr>
          <w:sz w:val="22"/>
          <w:szCs w:val="22"/>
        </w:rPr>
      </w:pPr>
      <w:r w:rsidRPr="00EB3820">
        <w:rPr>
          <w:sz w:val="22"/>
          <w:szCs w:val="22"/>
        </w:rPr>
        <w:t xml:space="preserve">Stephen Alexander P.E. </w:t>
      </w:r>
      <w:r w:rsidR="00077746" w:rsidRPr="00EB3820">
        <w:rPr>
          <w:sz w:val="22"/>
          <w:szCs w:val="22"/>
        </w:rPr>
        <w:t>W</w:t>
      </w:r>
      <w:r w:rsidRPr="00EB3820">
        <w:rPr>
          <w:sz w:val="22"/>
          <w:szCs w:val="22"/>
        </w:rPr>
        <w:t xml:space="preserve">hitmer Environmental Services, Inc </w:t>
      </w:r>
      <w:hyperlink r:id="rId13" w:history="1">
        <w:r w:rsidRPr="00EB3820">
          <w:rPr>
            <w:rStyle w:val="Hyperlink"/>
            <w:sz w:val="22"/>
            <w:szCs w:val="22"/>
          </w:rPr>
          <w:t>steveair57@yahoo.com</w:t>
        </w:r>
      </w:hyperlink>
    </w:p>
    <w:p w:rsidR="00B20CFE" w:rsidRPr="00EB3820" w:rsidRDefault="00B20CFE" w:rsidP="004C396D">
      <w:pPr>
        <w:widowControl w:val="0"/>
        <w:tabs>
          <w:tab w:val="left" w:pos="-720"/>
          <w:tab w:val="left" w:pos="4320"/>
        </w:tabs>
        <w:outlineLvl w:val="0"/>
        <w:rPr>
          <w:sz w:val="22"/>
          <w:szCs w:val="22"/>
        </w:rPr>
      </w:pPr>
    </w:p>
    <w:p w:rsidR="004C396D" w:rsidRPr="00EB3820" w:rsidRDefault="004C396D" w:rsidP="004C396D">
      <w:pPr>
        <w:widowControl w:val="0"/>
        <w:tabs>
          <w:tab w:val="left" w:pos="-720"/>
          <w:tab w:val="left" w:pos="4320"/>
        </w:tabs>
        <w:outlineLvl w:val="0"/>
        <w:rPr>
          <w:sz w:val="22"/>
          <w:szCs w:val="22"/>
        </w:rPr>
      </w:pPr>
    </w:p>
    <w:p w:rsidR="007167A5" w:rsidRPr="00EB3820" w:rsidRDefault="007167A5" w:rsidP="007167A5">
      <w:pPr>
        <w:tabs>
          <w:tab w:val="left" w:pos="-720"/>
          <w:tab w:val="left" w:pos="4320"/>
        </w:tabs>
        <w:spacing w:before="240" w:after="120"/>
        <w:outlineLvl w:val="0"/>
        <w:rPr>
          <w:sz w:val="22"/>
          <w:szCs w:val="22"/>
        </w:rPr>
      </w:pPr>
    </w:p>
    <w:p w:rsidR="004C396D" w:rsidRPr="00EB3820" w:rsidRDefault="004C396D" w:rsidP="007167A5">
      <w:pPr>
        <w:tabs>
          <w:tab w:val="left" w:pos="-720"/>
          <w:tab w:val="left" w:pos="4320"/>
        </w:tabs>
        <w:spacing w:before="240" w:after="120"/>
        <w:outlineLvl w:val="0"/>
        <w:rPr>
          <w:sz w:val="22"/>
          <w:szCs w:val="22"/>
        </w:rPr>
      </w:pPr>
      <w:r w:rsidRPr="00EB3820">
        <w:rPr>
          <w:sz w:val="22"/>
          <w:szCs w:val="22"/>
        </w:rPr>
        <w:t>Clerk Stamp</w:t>
      </w:r>
    </w:p>
    <w:p w:rsidR="007167A5" w:rsidRPr="00EB3820" w:rsidRDefault="004C396D" w:rsidP="007167A5">
      <w:pPr>
        <w:tabs>
          <w:tab w:val="left" w:pos="-720"/>
          <w:tab w:val="left" w:pos="0"/>
          <w:tab w:val="left" w:pos="4320"/>
        </w:tabs>
        <w:outlineLvl w:val="0"/>
        <w:rPr>
          <w:sz w:val="22"/>
          <w:szCs w:val="22"/>
        </w:rPr>
      </w:pPr>
      <w:r w:rsidRPr="00EB3820">
        <w:rPr>
          <w:b/>
          <w:sz w:val="22"/>
          <w:szCs w:val="22"/>
        </w:rPr>
        <w:t>FILING AND ACKNOWLEDGMENT FILED</w:t>
      </w:r>
      <w:r w:rsidRPr="00EB3820">
        <w:rPr>
          <w:sz w:val="22"/>
          <w:szCs w:val="22"/>
        </w:rPr>
        <w:t>, on this</w:t>
      </w:r>
    </w:p>
    <w:p w:rsidR="007167A5" w:rsidRPr="00EB3820" w:rsidRDefault="004C396D" w:rsidP="007167A5">
      <w:pPr>
        <w:tabs>
          <w:tab w:val="left" w:pos="-720"/>
          <w:tab w:val="left" w:pos="0"/>
          <w:tab w:val="left" w:pos="4320"/>
        </w:tabs>
        <w:outlineLvl w:val="0"/>
        <w:rPr>
          <w:sz w:val="22"/>
          <w:szCs w:val="22"/>
        </w:rPr>
      </w:pPr>
      <w:r w:rsidRPr="00EB3820">
        <w:rPr>
          <w:sz w:val="22"/>
          <w:szCs w:val="22"/>
        </w:rPr>
        <w:t xml:space="preserve">date, pursuant to Section 120.52(7), Florida Statutes, with </w:t>
      </w:r>
    </w:p>
    <w:p w:rsidR="004C396D" w:rsidRPr="00EB3820" w:rsidRDefault="004C396D" w:rsidP="007167A5">
      <w:pPr>
        <w:tabs>
          <w:tab w:val="left" w:pos="-720"/>
          <w:tab w:val="left" w:pos="0"/>
          <w:tab w:val="left" w:pos="4320"/>
        </w:tabs>
        <w:outlineLvl w:val="0"/>
        <w:rPr>
          <w:sz w:val="22"/>
          <w:szCs w:val="22"/>
        </w:rPr>
      </w:pPr>
      <w:r w:rsidRPr="00EB3820">
        <w:rPr>
          <w:sz w:val="22"/>
          <w:szCs w:val="22"/>
        </w:rPr>
        <w:t>the designated agency clerk, receipt of which is hereby acknowledged.</w:t>
      </w:r>
    </w:p>
    <w:p w:rsidR="007167A5" w:rsidRPr="00EB3820" w:rsidRDefault="007167A5" w:rsidP="007167A5">
      <w:pPr>
        <w:tabs>
          <w:tab w:val="left" w:pos="-720"/>
          <w:tab w:val="left" w:pos="8280"/>
        </w:tabs>
        <w:rPr>
          <w:sz w:val="22"/>
          <w:szCs w:val="22"/>
        </w:rPr>
      </w:pPr>
    </w:p>
    <w:p w:rsidR="007167A5" w:rsidRPr="00EB3820" w:rsidRDefault="001C3E87" w:rsidP="007167A5">
      <w:pPr>
        <w:tabs>
          <w:tab w:val="left" w:pos="-720"/>
          <w:tab w:val="left" w:pos="8280"/>
        </w:tabs>
        <w:rPr>
          <w:sz w:val="22"/>
          <w:szCs w:val="22"/>
        </w:rPr>
      </w:pPr>
      <w:r w:rsidRPr="00EB3820">
        <w:rPr>
          <w:outline/>
          <w:sz w:val="22"/>
          <w:szCs w:val="22"/>
        </w:rPr>
        <w:pict>
          <v:shape id="_x0000_i1027" type="#_x0000_t136" style="width:57.75pt;height:20.25pt" fillcolor="#369" stroked="f">
            <v:shadow on="t" color="#b2b2b2" opacity="52429f" offset="3pt"/>
            <v:textpath style="font-family:&quot;Times New Roman&quot;;font-size:18pt;v-text-kern:t" trim="t" fitpath="t" string="DRAFT"/>
          </v:shape>
        </w:pict>
      </w:r>
    </w:p>
    <w:p w:rsidR="004C396D" w:rsidRPr="00EB3820" w:rsidRDefault="001C2398" w:rsidP="007167A5">
      <w:pPr>
        <w:tabs>
          <w:tab w:val="left" w:pos="-720"/>
          <w:tab w:val="left" w:pos="8280"/>
        </w:tabs>
        <w:rPr>
          <w:sz w:val="22"/>
          <w:szCs w:val="22"/>
        </w:rPr>
      </w:pPr>
      <w:r w:rsidRPr="00EB3820">
        <w:rPr>
          <w:sz w:val="22"/>
          <w:szCs w:val="22"/>
        </w:rPr>
        <w:t>_______________</w:t>
      </w:r>
      <w:r w:rsidR="004C396D" w:rsidRPr="00EB3820">
        <w:rPr>
          <w:sz w:val="22"/>
          <w:szCs w:val="22"/>
        </w:rPr>
        <w:t>____________</w:t>
      </w:r>
      <w:r w:rsidRPr="00EB3820">
        <w:rPr>
          <w:sz w:val="22"/>
          <w:szCs w:val="22"/>
        </w:rPr>
        <w:t>_____</w:t>
      </w:r>
      <w:r w:rsidR="007167A5" w:rsidRPr="00EB3820">
        <w:rPr>
          <w:sz w:val="22"/>
          <w:szCs w:val="22"/>
        </w:rPr>
        <w:t xml:space="preserve">         </w:t>
      </w:r>
      <w:r w:rsidR="002F18AF" w:rsidRPr="00EB3820">
        <w:rPr>
          <w:sz w:val="22"/>
          <w:szCs w:val="22"/>
        </w:rPr>
        <w:t>_______________</w:t>
      </w:r>
    </w:p>
    <w:p w:rsidR="004C396D" w:rsidRPr="00EB3820" w:rsidRDefault="004C396D" w:rsidP="007167A5">
      <w:pPr>
        <w:tabs>
          <w:tab w:val="left" w:pos="-720"/>
          <w:tab w:val="left" w:pos="5940"/>
          <w:tab w:val="left" w:pos="8910"/>
        </w:tabs>
        <w:rPr>
          <w:sz w:val="22"/>
          <w:szCs w:val="22"/>
        </w:rPr>
      </w:pPr>
      <w:r w:rsidRPr="00EB3820">
        <w:rPr>
          <w:sz w:val="22"/>
          <w:szCs w:val="22"/>
        </w:rPr>
        <w:t>(Clerk)</w:t>
      </w:r>
      <w:r w:rsidR="007167A5" w:rsidRPr="00EB3820">
        <w:rPr>
          <w:sz w:val="22"/>
          <w:szCs w:val="22"/>
        </w:rPr>
        <w:t xml:space="preserve">                                                        </w:t>
      </w:r>
      <w:r w:rsidR="0063385F" w:rsidRPr="00EB3820">
        <w:rPr>
          <w:sz w:val="22"/>
          <w:szCs w:val="22"/>
        </w:rPr>
        <w:t xml:space="preserve">                </w:t>
      </w:r>
      <w:r w:rsidR="007167A5" w:rsidRPr="00EB3820">
        <w:rPr>
          <w:sz w:val="22"/>
          <w:szCs w:val="22"/>
        </w:rPr>
        <w:t xml:space="preserve"> </w:t>
      </w:r>
      <w:r w:rsidRPr="00EB3820">
        <w:rPr>
          <w:sz w:val="22"/>
          <w:szCs w:val="22"/>
        </w:rPr>
        <w:t>(Date)</w:t>
      </w:r>
    </w:p>
    <w:p w:rsidR="004C396D" w:rsidRPr="00EB3820" w:rsidRDefault="004C396D" w:rsidP="004C396D">
      <w:pPr>
        <w:rPr>
          <w:sz w:val="22"/>
          <w:szCs w:val="22"/>
        </w:rPr>
      </w:pPr>
    </w:p>
    <w:p w:rsidR="004C396D" w:rsidRPr="00EB3820" w:rsidRDefault="004C396D" w:rsidP="004C396D">
      <w:pPr>
        <w:rPr>
          <w:sz w:val="22"/>
          <w:szCs w:val="22"/>
        </w:rPr>
      </w:pPr>
    </w:p>
    <w:p w:rsidR="004C73A6" w:rsidRPr="00EB3820" w:rsidRDefault="004C73A6" w:rsidP="006E1647">
      <w:pPr>
        <w:rPr>
          <w:b/>
          <w:caps/>
          <w:color w:val="FF0000"/>
          <w:sz w:val="22"/>
          <w:szCs w:val="22"/>
        </w:rPr>
        <w:sectPr w:rsidR="004C73A6" w:rsidRPr="00EB3820" w:rsidSect="00E27535">
          <w:headerReference w:type="default" r:id="rId14"/>
          <w:footerReference w:type="default" r:id="rId15"/>
          <w:pgSz w:w="12240" w:h="15840" w:code="1"/>
          <w:pgMar w:top="720" w:right="1152" w:bottom="720" w:left="1152" w:header="720" w:footer="720" w:gutter="0"/>
          <w:paperSrc w:first="15" w:other="15"/>
          <w:cols w:space="720"/>
        </w:sectPr>
      </w:pPr>
    </w:p>
    <w:p w:rsidR="00202750" w:rsidRPr="00EB3820" w:rsidRDefault="00202750" w:rsidP="00111D4B">
      <w:pPr>
        <w:spacing w:after="120"/>
        <w:rPr>
          <w:b/>
          <w:caps/>
          <w:sz w:val="22"/>
          <w:szCs w:val="22"/>
        </w:rPr>
      </w:pPr>
    </w:p>
    <w:p w:rsidR="004C73A6" w:rsidRPr="00EB3820" w:rsidRDefault="004C73A6" w:rsidP="00111D4B">
      <w:pPr>
        <w:spacing w:after="120"/>
        <w:rPr>
          <w:caps/>
          <w:sz w:val="22"/>
          <w:szCs w:val="22"/>
          <w:u w:val="single"/>
        </w:rPr>
      </w:pPr>
      <w:r w:rsidRPr="00EB3820">
        <w:rPr>
          <w:b/>
          <w:caps/>
          <w:sz w:val="22"/>
          <w:szCs w:val="22"/>
        </w:rPr>
        <w:t>Facility and Project Description</w:t>
      </w:r>
    </w:p>
    <w:p w:rsidR="000D5876" w:rsidRPr="00EB3820" w:rsidRDefault="000D5876" w:rsidP="000D5876">
      <w:pPr>
        <w:jc w:val="both"/>
        <w:rPr>
          <w:sz w:val="22"/>
          <w:szCs w:val="22"/>
        </w:rPr>
      </w:pPr>
      <w:r w:rsidRPr="00EB3820">
        <w:rPr>
          <w:sz w:val="22"/>
          <w:szCs w:val="22"/>
        </w:rPr>
        <w:t>Kraft Foods Group, Inc., Maxwell House Coffee produces roasted coffee with batch roasters. The facility consists essentially of</w:t>
      </w:r>
      <w:r w:rsidRPr="00EB3820">
        <w:rPr>
          <w:b/>
          <w:sz w:val="22"/>
          <w:szCs w:val="22"/>
        </w:rPr>
        <w:t xml:space="preserve"> </w:t>
      </w:r>
      <w:r w:rsidRPr="00EB3820">
        <w:rPr>
          <w:sz w:val="22"/>
          <w:szCs w:val="22"/>
        </w:rPr>
        <w:t>material handling,</w:t>
      </w:r>
      <w:r w:rsidRPr="00EB3820">
        <w:rPr>
          <w:b/>
          <w:sz w:val="22"/>
          <w:szCs w:val="22"/>
        </w:rPr>
        <w:t xml:space="preserve"> </w:t>
      </w:r>
      <w:r w:rsidRPr="00EB3820">
        <w:rPr>
          <w:sz w:val="22"/>
          <w:szCs w:val="22"/>
        </w:rPr>
        <w:t>cleaning, roasting, cooling, grinding, and packaging operations.</w:t>
      </w:r>
    </w:p>
    <w:p w:rsidR="00F22CB2" w:rsidRPr="00EB3820" w:rsidRDefault="00F22CB2" w:rsidP="00F22CB2">
      <w:pPr>
        <w:rPr>
          <w:sz w:val="22"/>
          <w:szCs w:val="22"/>
        </w:rPr>
      </w:pPr>
      <w:r w:rsidRPr="00EB3820">
        <w:rPr>
          <w:sz w:val="22"/>
          <w:szCs w:val="22"/>
        </w:rPr>
        <w:t xml:space="preserve">There are 10 grinders that grind roasted whole beans into roasted coffee. </w:t>
      </w:r>
      <w:r w:rsidR="00C736F1" w:rsidRPr="00EB3820">
        <w:rPr>
          <w:sz w:val="22"/>
          <w:szCs w:val="22"/>
        </w:rPr>
        <w:t xml:space="preserve">Ground coffee from the grinders goes through a sifter that separates the larger particles of coffee. </w:t>
      </w:r>
      <w:r w:rsidR="00077746" w:rsidRPr="00EB3820">
        <w:rPr>
          <w:sz w:val="22"/>
          <w:szCs w:val="22"/>
        </w:rPr>
        <w:t xml:space="preserve">The sifted products </w:t>
      </w:r>
      <w:r w:rsidRPr="00EB3820">
        <w:rPr>
          <w:sz w:val="22"/>
          <w:szCs w:val="22"/>
        </w:rPr>
        <w:t>goes to the filling line</w:t>
      </w:r>
      <w:r w:rsidR="00077746" w:rsidRPr="00EB3820">
        <w:rPr>
          <w:sz w:val="22"/>
          <w:szCs w:val="22"/>
        </w:rPr>
        <w:t xml:space="preserve">, the retained larger </w:t>
      </w:r>
      <w:r w:rsidR="00C736F1" w:rsidRPr="00EB3820">
        <w:rPr>
          <w:sz w:val="22"/>
          <w:szCs w:val="22"/>
        </w:rPr>
        <w:t>particles that</w:t>
      </w:r>
      <w:r w:rsidR="00077746" w:rsidRPr="00EB3820">
        <w:rPr>
          <w:sz w:val="22"/>
          <w:szCs w:val="22"/>
        </w:rPr>
        <w:t xml:space="preserve"> did not meet the desired size</w:t>
      </w:r>
      <w:r w:rsidRPr="00EB3820">
        <w:rPr>
          <w:sz w:val="22"/>
          <w:szCs w:val="22"/>
        </w:rPr>
        <w:t xml:space="preserve"> go to the </w:t>
      </w:r>
      <w:r w:rsidR="00C736F1" w:rsidRPr="00EB3820">
        <w:rPr>
          <w:sz w:val="22"/>
          <w:szCs w:val="22"/>
        </w:rPr>
        <w:t>hammer mill</w:t>
      </w:r>
      <w:r w:rsidRPr="00EB3820">
        <w:rPr>
          <w:sz w:val="22"/>
          <w:szCs w:val="22"/>
        </w:rPr>
        <w:t xml:space="preserve"> for further grinding</w:t>
      </w:r>
      <w:r w:rsidR="00077746" w:rsidRPr="00EB3820">
        <w:rPr>
          <w:sz w:val="22"/>
          <w:szCs w:val="22"/>
        </w:rPr>
        <w:t>. Once ground to desired size the coffee particles return to the sifter and</w:t>
      </w:r>
      <w:r w:rsidRPr="00EB3820">
        <w:rPr>
          <w:sz w:val="22"/>
          <w:szCs w:val="22"/>
        </w:rPr>
        <w:t xml:space="preserve"> the filling line.</w:t>
      </w:r>
    </w:p>
    <w:p w:rsidR="000D5876" w:rsidRPr="00EB3820" w:rsidRDefault="000D5876" w:rsidP="000D5876">
      <w:pPr>
        <w:jc w:val="both"/>
        <w:rPr>
          <w:sz w:val="22"/>
          <w:szCs w:val="22"/>
        </w:rPr>
      </w:pPr>
    </w:p>
    <w:p w:rsidR="00F21526" w:rsidRPr="00EB3820" w:rsidRDefault="00E83FBF" w:rsidP="008058D4">
      <w:pPr>
        <w:pStyle w:val="BodyText3"/>
        <w:numPr>
          <w:ilvl w:val="12"/>
          <w:numId w:val="0"/>
        </w:numPr>
        <w:jc w:val="left"/>
        <w:rPr>
          <w:b/>
          <w:szCs w:val="22"/>
        </w:rPr>
      </w:pPr>
      <w:r w:rsidRPr="00EB3820">
        <w:rPr>
          <w:b/>
          <w:szCs w:val="22"/>
        </w:rPr>
        <w:t>Proposed Project</w:t>
      </w:r>
    </w:p>
    <w:p w:rsidR="000D5876" w:rsidRPr="00EB3820" w:rsidRDefault="000D5876" w:rsidP="000D5876">
      <w:pPr>
        <w:rPr>
          <w:sz w:val="22"/>
          <w:szCs w:val="22"/>
        </w:rPr>
      </w:pPr>
      <w:r w:rsidRPr="00EB3820">
        <w:rPr>
          <w:sz w:val="22"/>
          <w:szCs w:val="22"/>
        </w:rPr>
        <w:t xml:space="preserve">Installation of a baghouse to the hammer mills (EU 561) for </w:t>
      </w:r>
      <w:r w:rsidR="00C736F1" w:rsidRPr="00EB3820">
        <w:rPr>
          <w:sz w:val="22"/>
          <w:szCs w:val="22"/>
        </w:rPr>
        <w:t>particulate</w:t>
      </w:r>
      <w:r w:rsidRPr="00EB3820">
        <w:rPr>
          <w:sz w:val="22"/>
          <w:szCs w:val="22"/>
        </w:rPr>
        <w:t xml:space="preserve"> matter emissions control.</w:t>
      </w:r>
      <w:r w:rsidR="00F22CB2" w:rsidRPr="00EB3820">
        <w:rPr>
          <w:sz w:val="22"/>
          <w:szCs w:val="22"/>
        </w:rPr>
        <w:t xml:space="preserve"> </w:t>
      </w:r>
    </w:p>
    <w:p w:rsidR="00F22CB2" w:rsidRPr="00EB3820" w:rsidRDefault="00F22CB2" w:rsidP="00D44E2C">
      <w:pPr>
        <w:pStyle w:val="BodyText3"/>
        <w:numPr>
          <w:ilvl w:val="12"/>
          <w:numId w:val="0"/>
        </w:numPr>
        <w:jc w:val="left"/>
        <w:rPr>
          <w:szCs w:val="22"/>
        </w:rPr>
      </w:pPr>
    </w:p>
    <w:p w:rsidR="00B37EF7" w:rsidRPr="00EB3820" w:rsidRDefault="000D5876" w:rsidP="00D44E2C">
      <w:pPr>
        <w:pStyle w:val="BodyText3"/>
        <w:numPr>
          <w:ilvl w:val="12"/>
          <w:numId w:val="0"/>
        </w:numPr>
        <w:jc w:val="left"/>
        <w:rPr>
          <w:szCs w:val="22"/>
        </w:rPr>
      </w:pPr>
      <w:r w:rsidRPr="00EB3820">
        <w:rPr>
          <w:szCs w:val="22"/>
        </w:rPr>
        <w:t xml:space="preserve">This project authorizes the installation of the </w:t>
      </w:r>
      <w:r w:rsidR="00B37EF7" w:rsidRPr="00EB3820">
        <w:rPr>
          <w:szCs w:val="22"/>
        </w:rPr>
        <w:t>following emissions unit</w:t>
      </w:r>
      <w:r w:rsidRPr="00EB3820">
        <w:rPr>
          <w:szCs w:val="22"/>
        </w:rPr>
        <w:t>.</w:t>
      </w:r>
      <w:r w:rsidR="0024555A" w:rsidRPr="00EB3820">
        <w:rPr>
          <w:szCs w:val="22"/>
        </w:rPr>
        <w:t xml:space="preserve"> </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701347" w:rsidRPr="00EB3820" w:rsidTr="00701347">
        <w:trPr>
          <w:gridAfter w:val="1"/>
          <w:wAfter w:w="7594" w:type="dxa"/>
        </w:trPr>
        <w:tc>
          <w:tcPr>
            <w:tcW w:w="2560" w:type="dxa"/>
            <w:gridSpan w:val="2"/>
          </w:tcPr>
          <w:p w:rsidR="00701347" w:rsidRPr="00EB3820" w:rsidRDefault="00701347" w:rsidP="000D5876">
            <w:pPr>
              <w:rPr>
                <w:b/>
                <w:sz w:val="22"/>
                <w:szCs w:val="22"/>
              </w:rPr>
            </w:pPr>
            <w:r w:rsidRPr="00EB3820">
              <w:rPr>
                <w:b/>
                <w:sz w:val="22"/>
                <w:szCs w:val="22"/>
              </w:rPr>
              <w:t xml:space="preserve">Facility ID No. </w:t>
            </w:r>
            <w:r w:rsidR="000D5876" w:rsidRPr="00EB3820">
              <w:rPr>
                <w:b/>
                <w:sz w:val="22"/>
                <w:szCs w:val="22"/>
              </w:rPr>
              <w:t>0310004</w:t>
            </w:r>
          </w:p>
        </w:tc>
      </w:tr>
      <w:tr w:rsidR="00B37EF7" w:rsidRPr="00EB3820" w:rsidTr="00E83FBF">
        <w:tc>
          <w:tcPr>
            <w:tcW w:w="794" w:type="dxa"/>
          </w:tcPr>
          <w:p w:rsidR="00B37EF7" w:rsidRPr="00EB3820" w:rsidRDefault="00652D24" w:rsidP="00A54553">
            <w:pPr>
              <w:jc w:val="center"/>
              <w:rPr>
                <w:b/>
                <w:sz w:val="22"/>
                <w:szCs w:val="22"/>
              </w:rPr>
            </w:pPr>
            <w:r w:rsidRPr="00EB3820">
              <w:rPr>
                <w:b/>
                <w:sz w:val="22"/>
                <w:szCs w:val="22"/>
              </w:rPr>
              <w:t>ID No.</w:t>
            </w:r>
          </w:p>
        </w:tc>
        <w:tc>
          <w:tcPr>
            <w:tcW w:w="9360" w:type="dxa"/>
            <w:gridSpan w:val="2"/>
          </w:tcPr>
          <w:p w:rsidR="00B37EF7" w:rsidRPr="00EB3820" w:rsidRDefault="00B37EF7" w:rsidP="00F165C3">
            <w:pPr>
              <w:rPr>
                <w:sz w:val="22"/>
                <w:szCs w:val="22"/>
              </w:rPr>
            </w:pPr>
            <w:r w:rsidRPr="00EB3820">
              <w:rPr>
                <w:b/>
                <w:sz w:val="22"/>
                <w:szCs w:val="22"/>
              </w:rPr>
              <w:t>Emission Unit Description</w:t>
            </w:r>
          </w:p>
        </w:tc>
      </w:tr>
      <w:tr w:rsidR="00DF0A6F" w:rsidRPr="00EB3820" w:rsidTr="00DF0A6F">
        <w:tc>
          <w:tcPr>
            <w:tcW w:w="794" w:type="dxa"/>
            <w:vAlign w:val="center"/>
          </w:tcPr>
          <w:p w:rsidR="00DF0A6F" w:rsidRPr="00EB3820" w:rsidRDefault="000D5876" w:rsidP="00A54553">
            <w:pPr>
              <w:jc w:val="center"/>
              <w:rPr>
                <w:sz w:val="22"/>
                <w:szCs w:val="22"/>
              </w:rPr>
            </w:pPr>
            <w:r w:rsidRPr="00EB3820">
              <w:rPr>
                <w:sz w:val="22"/>
                <w:szCs w:val="22"/>
              </w:rPr>
              <w:t>561</w:t>
            </w:r>
          </w:p>
        </w:tc>
        <w:tc>
          <w:tcPr>
            <w:tcW w:w="9360" w:type="dxa"/>
            <w:gridSpan w:val="2"/>
            <w:vAlign w:val="center"/>
          </w:tcPr>
          <w:p w:rsidR="00DF0A6F" w:rsidRPr="00EB3820" w:rsidRDefault="000D5876" w:rsidP="00B645D9">
            <w:pPr>
              <w:rPr>
                <w:sz w:val="22"/>
                <w:szCs w:val="22"/>
              </w:rPr>
            </w:pPr>
            <w:r w:rsidRPr="00EB3820">
              <w:rPr>
                <w:sz w:val="22"/>
                <w:szCs w:val="22"/>
              </w:rPr>
              <w:t xml:space="preserve">Hammer Mills </w:t>
            </w:r>
            <w:r w:rsidR="00B645D9" w:rsidRPr="00EB3820">
              <w:rPr>
                <w:sz w:val="22"/>
                <w:szCs w:val="22"/>
              </w:rPr>
              <w:t xml:space="preserve"> Farr Dust Collector  Model GS2</w:t>
            </w:r>
          </w:p>
        </w:tc>
      </w:tr>
    </w:tbl>
    <w:p w:rsidR="004C73A6" w:rsidRPr="00EB3820" w:rsidRDefault="00C45E43" w:rsidP="00111D4B">
      <w:pPr>
        <w:pStyle w:val="Caption"/>
        <w:spacing w:before="240"/>
        <w:rPr>
          <w:szCs w:val="22"/>
        </w:rPr>
      </w:pPr>
      <w:r w:rsidRPr="00EB3820">
        <w:rPr>
          <w:szCs w:val="22"/>
        </w:rPr>
        <w:t xml:space="preserve">Facility </w:t>
      </w:r>
      <w:r w:rsidR="004C73A6" w:rsidRPr="00EB3820">
        <w:rPr>
          <w:szCs w:val="22"/>
        </w:rPr>
        <w:t>Regulatory Classification</w:t>
      </w:r>
    </w:p>
    <w:p w:rsidR="006B7B30" w:rsidRPr="00EB3820" w:rsidRDefault="006B7B30" w:rsidP="006B7B30">
      <w:pPr>
        <w:numPr>
          <w:ilvl w:val="0"/>
          <w:numId w:val="19"/>
        </w:numPr>
        <w:spacing w:after="120"/>
        <w:rPr>
          <w:sz w:val="22"/>
          <w:szCs w:val="22"/>
        </w:rPr>
      </w:pPr>
      <w:r w:rsidRPr="00EB3820">
        <w:rPr>
          <w:sz w:val="22"/>
          <w:szCs w:val="22"/>
        </w:rPr>
        <w:t>The facility is a major source of air pollution because the potential emissions of  at least one regulated air pollutant is greater than 100 tons per year pursuant to Chapter 62-210, F.A.C., and Rule 2.301, Jacksonville Environmental Protection Board (JEPB).</w:t>
      </w:r>
    </w:p>
    <w:p w:rsidR="004C73A6" w:rsidRPr="00EB3820" w:rsidRDefault="004C73A6" w:rsidP="00E521E8">
      <w:pPr>
        <w:numPr>
          <w:ilvl w:val="0"/>
          <w:numId w:val="19"/>
        </w:numPr>
        <w:spacing w:after="120"/>
        <w:rPr>
          <w:sz w:val="22"/>
          <w:szCs w:val="22"/>
        </w:rPr>
      </w:pPr>
      <w:r w:rsidRPr="00EB3820">
        <w:rPr>
          <w:sz w:val="22"/>
          <w:szCs w:val="22"/>
        </w:rPr>
        <w:t xml:space="preserve">The facility is </w:t>
      </w:r>
      <w:r w:rsidR="000D5876" w:rsidRPr="00EB3820">
        <w:rPr>
          <w:sz w:val="22"/>
          <w:szCs w:val="22"/>
        </w:rPr>
        <w:t xml:space="preserve">not </w:t>
      </w:r>
      <w:r w:rsidR="006E1647" w:rsidRPr="00EB3820">
        <w:rPr>
          <w:sz w:val="22"/>
          <w:szCs w:val="22"/>
        </w:rPr>
        <w:t xml:space="preserve">a </w:t>
      </w:r>
      <w:r w:rsidRPr="00EB3820">
        <w:rPr>
          <w:sz w:val="22"/>
          <w:szCs w:val="22"/>
        </w:rPr>
        <w:t>major source of hazardous air pollutants (HAP).</w:t>
      </w:r>
    </w:p>
    <w:p w:rsidR="004C73A6" w:rsidRPr="00EB3820" w:rsidRDefault="004C73A6" w:rsidP="00E521E8">
      <w:pPr>
        <w:pStyle w:val="BodyText"/>
        <w:numPr>
          <w:ilvl w:val="0"/>
          <w:numId w:val="19"/>
        </w:numPr>
        <w:rPr>
          <w:sz w:val="22"/>
          <w:szCs w:val="22"/>
        </w:rPr>
      </w:pPr>
      <w:r w:rsidRPr="00EB3820">
        <w:rPr>
          <w:sz w:val="22"/>
          <w:szCs w:val="22"/>
        </w:rPr>
        <w:t xml:space="preserve">The facility </w:t>
      </w:r>
      <w:r w:rsidR="006E1647" w:rsidRPr="00EB3820">
        <w:rPr>
          <w:sz w:val="22"/>
          <w:szCs w:val="22"/>
        </w:rPr>
        <w:t xml:space="preserve">has </w:t>
      </w:r>
      <w:r w:rsidRPr="00EB3820">
        <w:rPr>
          <w:sz w:val="22"/>
          <w:szCs w:val="22"/>
        </w:rPr>
        <w:t>no units subject to the acid rain provisions of the Clean Air Act</w:t>
      </w:r>
      <w:r w:rsidR="00E83FBF" w:rsidRPr="00EB3820">
        <w:rPr>
          <w:sz w:val="22"/>
          <w:szCs w:val="22"/>
        </w:rPr>
        <w:t xml:space="preserve"> (CAA)</w:t>
      </w:r>
      <w:r w:rsidRPr="00EB3820">
        <w:rPr>
          <w:sz w:val="22"/>
          <w:szCs w:val="22"/>
        </w:rPr>
        <w:t>.</w:t>
      </w:r>
    </w:p>
    <w:p w:rsidR="004C73A6" w:rsidRPr="00EB3820" w:rsidRDefault="004C73A6" w:rsidP="006B7B30">
      <w:pPr>
        <w:numPr>
          <w:ilvl w:val="0"/>
          <w:numId w:val="19"/>
        </w:numPr>
        <w:spacing w:after="120"/>
        <w:rPr>
          <w:sz w:val="22"/>
          <w:szCs w:val="22"/>
        </w:rPr>
      </w:pPr>
      <w:r w:rsidRPr="00EB3820">
        <w:rPr>
          <w:sz w:val="22"/>
          <w:szCs w:val="22"/>
        </w:rPr>
        <w:t>The facility is a Title V major source of air pollution in accordance with Chapter 213, F.A.C.</w:t>
      </w:r>
      <w:r w:rsidR="006B7B30" w:rsidRPr="00EB3820">
        <w:rPr>
          <w:sz w:val="22"/>
          <w:szCs w:val="22"/>
        </w:rPr>
        <w:t xml:space="preserve"> and Rule 2.501, JEPB.</w:t>
      </w:r>
    </w:p>
    <w:p w:rsidR="006B7B30" w:rsidRPr="00EB3820" w:rsidRDefault="004C73A6" w:rsidP="006B7B30">
      <w:pPr>
        <w:numPr>
          <w:ilvl w:val="0"/>
          <w:numId w:val="19"/>
        </w:numPr>
        <w:spacing w:after="120"/>
        <w:rPr>
          <w:sz w:val="22"/>
          <w:szCs w:val="22"/>
        </w:rPr>
      </w:pPr>
      <w:r w:rsidRPr="00EB3820">
        <w:rPr>
          <w:sz w:val="22"/>
          <w:szCs w:val="22"/>
        </w:rPr>
        <w:t>The facility is a</w:t>
      </w:r>
      <w:r w:rsidR="000D5876" w:rsidRPr="00EB3820">
        <w:rPr>
          <w:sz w:val="22"/>
          <w:szCs w:val="22"/>
        </w:rPr>
        <w:t xml:space="preserve"> not</w:t>
      </w:r>
      <w:r w:rsidRPr="00EB3820">
        <w:rPr>
          <w:sz w:val="22"/>
          <w:szCs w:val="22"/>
        </w:rPr>
        <w:t xml:space="preserve"> major </w:t>
      </w:r>
      <w:r w:rsidR="00E521E8" w:rsidRPr="00EB3820">
        <w:rPr>
          <w:sz w:val="22"/>
          <w:szCs w:val="22"/>
        </w:rPr>
        <w:t xml:space="preserve">stationary source </w:t>
      </w:r>
      <w:r w:rsidRPr="00EB3820">
        <w:rPr>
          <w:sz w:val="22"/>
          <w:szCs w:val="22"/>
        </w:rPr>
        <w:t>in accordance with Rule 62-212.400</w:t>
      </w:r>
      <w:r w:rsidR="00E130E6" w:rsidRPr="00EB3820">
        <w:rPr>
          <w:sz w:val="22"/>
          <w:szCs w:val="22"/>
        </w:rPr>
        <w:t>(PSD)</w:t>
      </w:r>
      <w:r w:rsidRPr="00EB3820">
        <w:rPr>
          <w:sz w:val="22"/>
          <w:szCs w:val="22"/>
        </w:rPr>
        <w:t>, F.A.C.</w:t>
      </w:r>
      <w:r w:rsidR="006B7B30" w:rsidRPr="00EB3820">
        <w:rPr>
          <w:sz w:val="22"/>
          <w:szCs w:val="22"/>
        </w:rPr>
        <w:t xml:space="preserve"> and Rule 2.401, JEPB</w:t>
      </w:r>
    </w:p>
    <w:p w:rsidR="004C73A6" w:rsidRPr="00EB3820" w:rsidRDefault="004C73A6" w:rsidP="00E521E8">
      <w:pPr>
        <w:numPr>
          <w:ilvl w:val="0"/>
          <w:numId w:val="19"/>
        </w:numPr>
        <w:spacing w:after="120"/>
        <w:rPr>
          <w:sz w:val="22"/>
          <w:szCs w:val="22"/>
        </w:rPr>
      </w:pPr>
    </w:p>
    <w:p w:rsidR="00F42E96" w:rsidRPr="00EB3820" w:rsidRDefault="00F42E96" w:rsidP="00F42E96">
      <w:pPr>
        <w:spacing w:after="120"/>
        <w:rPr>
          <w:sz w:val="22"/>
          <w:szCs w:val="22"/>
        </w:rPr>
      </w:pPr>
    </w:p>
    <w:p w:rsidR="00676AA5" w:rsidRPr="00EB3820" w:rsidRDefault="00676AA5" w:rsidP="00676AA5">
      <w:pPr>
        <w:pStyle w:val="BodyText3"/>
        <w:rPr>
          <w:color w:val="FF0000"/>
          <w:szCs w:val="22"/>
        </w:rPr>
      </w:pPr>
    </w:p>
    <w:p w:rsidR="004C73A6" w:rsidRPr="00EB3820" w:rsidRDefault="004C73A6" w:rsidP="006E1647">
      <w:pPr>
        <w:ind w:hanging="630"/>
        <w:rPr>
          <w:color w:val="FF0000"/>
          <w:sz w:val="22"/>
          <w:szCs w:val="22"/>
        </w:rPr>
        <w:sectPr w:rsidR="004C73A6" w:rsidRPr="00EB3820" w:rsidSect="004C396D">
          <w:headerReference w:type="even" r:id="rId16"/>
          <w:headerReference w:type="default" r:id="rId17"/>
          <w:headerReference w:type="first" r:id="rId18"/>
          <w:pgSz w:w="12240" w:h="15840" w:code="1"/>
          <w:pgMar w:top="720" w:right="1152" w:bottom="720" w:left="1152" w:header="720" w:footer="720" w:gutter="0"/>
          <w:paperSrc w:first="15" w:other="15"/>
          <w:cols w:space="720"/>
        </w:sectPr>
      </w:pPr>
    </w:p>
    <w:p w:rsidR="00E13A5C" w:rsidRPr="00EB3820" w:rsidRDefault="00E13A5C" w:rsidP="00E13A5C">
      <w:pPr>
        <w:numPr>
          <w:ilvl w:val="0"/>
          <w:numId w:val="5"/>
        </w:numPr>
        <w:tabs>
          <w:tab w:val="clear" w:pos="360"/>
        </w:tabs>
        <w:spacing w:before="120" w:after="120"/>
        <w:rPr>
          <w:sz w:val="22"/>
          <w:szCs w:val="22"/>
        </w:rPr>
      </w:pPr>
      <w:r w:rsidRPr="00EB3820">
        <w:rPr>
          <w:bCs/>
          <w:sz w:val="22"/>
          <w:szCs w:val="22"/>
          <w:u w:val="single"/>
        </w:rPr>
        <w:lastRenderedPageBreak/>
        <w:t>Permitting Authority</w:t>
      </w:r>
      <w:r w:rsidRPr="00EB3820">
        <w:rPr>
          <w:bCs/>
          <w:sz w:val="22"/>
          <w:szCs w:val="22"/>
        </w:rPr>
        <w:t xml:space="preserve">:  The permitting authority for this project is </w:t>
      </w:r>
      <w:r w:rsidRPr="00EB3820">
        <w:rPr>
          <w:sz w:val="22"/>
          <w:szCs w:val="22"/>
        </w:rPr>
        <w:t xml:space="preserve">the Northeast District Office, Waste and Air Resource Management, Florida Department of Environmental Protection (Department).  The Northeast District Office's mailing address is 8800 Baymeadows Way West, Suite 100, Jacksonville, Florida 32256. All documents related to applications for permits to operate an emissions unit shall be submitted to the Northeast District Office. The Permitting Authority’s telephone number is (904) 256-1700. </w:t>
      </w:r>
    </w:p>
    <w:p w:rsidR="00E13A5C" w:rsidRPr="00EB3820" w:rsidRDefault="00E13A5C" w:rsidP="00E13A5C">
      <w:pPr>
        <w:numPr>
          <w:ilvl w:val="0"/>
          <w:numId w:val="5"/>
        </w:numPr>
        <w:spacing w:after="120"/>
        <w:ind w:left="450" w:hanging="450"/>
        <w:rPr>
          <w:sz w:val="22"/>
          <w:szCs w:val="22"/>
        </w:rPr>
      </w:pPr>
      <w:r w:rsidRPr="00EB3820">
        <w:rPr>
          <w:bCs/>
          <w:sz w:val="22"/>
          <w:szCs w:val="22"/>
          <w:u w:val="single"/>
        </w:rPr>
        <w:t>Compliance Authority</w:t>
      </w:r>
      <w:r w:rsidRPr="00EB3820">
        <w:rPr>
          <w:bCs/>
          <w:sz w:val="22"/>
          <w:szCs w:val="22"/>
        </w:rPr>
        <w:t xml:space="preserve">:  The compliance authority for this project is </w:t>
      </w:r>
      <w:r w:rsidRPr="00EB3820">
        <w:rPr>
          <w:sz w:val="22"/>
          <w:szCs w:val="22"/>
        </w:rPr>
        <w:t>the Florida Department of Environmental Protection (Department), Northeast District Office, Compliance Assurance, 8800 Baymeadows Way West, Suite 100, Jacksonville, FL 32256.  All documents related to compliance for an emissions unit shall be submitted to the Northeast District Office, Compliance Assurance.</w:t>
      </w:r>
    </w:p>
    <w:p w:rsidR="00845DA5" w:rsidRPr="00EB3820" w:rsidRDefault="004C73A6" w:rsidP="00111D4B">
      <w:pPr>
        <w:numPr>
          <w:ilvl w:val="0"/>
          <w:numId w:val="5"/>
        </w:numPr>
        <w:spacing w:after="120"/>
        <w:rPr>
          <w:sz w:val="22"/>
          <w:szCs w:val="22"/>
        </w:rPr>
      </w:pPr>
      <w:r w:rsidRPr="00EB3820">
        <w:rPr>
          <w:bCs/>
          <w:sz w:val="22"/>
          <w:szCs w:val="22"/>
          <w:u w:val="single"/>
        </w:rPr>
        <w:t>Appendices</w:t>
      </w:r>
      <w:r w:rsidRPr="00EB3820">
        <w:rPr>
          <w:bCs/>
          <w:sz w:val="22"/>
          <w:szCs w:val="22"/>
        </w:rPr>
        <w:t xml:space="preserve">:  </w:t>
      </w:r>
      <w:r w:rsidRPr="00EB3820">
        <w:rPr>
          <w:sz w:val="22"/>
          <w:szCs w:val="22"/>
        </w:rPr>
        <w:t>The following Appendices are a</w:t>
      </w:r>
      <w:r w:rsidR="00845DA5" w:rsidRPr="00EB3820">
        <w:rPr>
          <w:sz w:val="22"/>
          <w:szCs w:val="22"/>
        </w:rPr>
        <w:t>ttached as part of this permit:</w:t>
      </w:r>
    </w:p>
    <w:p w:rsidR="00845DA5" w:rsidRPr="00EB3820" w:rsidRDefault="00845DA5" w:rsidP="00845DA5">
      <w:pPr>
        <w:numPr>
          <w:ilvl w:val="0"/>
          <w:numId w:val="20"/>
        </w:numPr>
        <w:spacing w:after="120"/>
        <w:rPr>
          <w:sz w:val="22"/>
          <w:szCs w:val="22"/>
        </w:rPr>
      </w:pPr>
      <w:r w:rsidRPr="00EB3820">
        <w:rPr>
          <w:sz w:val="22"/>
          <w:szCs w:val="22"/>
        </w:rPr>
        <w:t>Appendix A.  Citation Formats and Glossary of Common Terms;</w:t>
      </w:r>
    </w:p>
    <w:p w:rsidR="00845DA5" w:rsidRPr="00EB3820" w:rsidRDefault="00845DA5" w:rsidP="00845DA5">
      <w:pPr>
        <w:numPr>
          <w:ilvl w:val="0"/>
          <w:numId w:val="20"/>
        </w:numPr>
        <w:spacing w:after="120"/>
        <w:rPr>
          <w:sz w:val="22"/>
          <w:szCs w:val="22"/>
        </w:rPr>
      </w:pPr>
      <w:r w:rsidRPr="00EB3820">
        <w:rPr>
          <w:sz w:val="22"/>
          <w:szCs w:val="22"/>
        </w:rPr>
        <w:t>Appendix B.  General Conditions;</w:t>
      </w:r>
    </w:p>
    <w:p w:rsidR="00845DA5" w:rsidRPr="00EB3820" w:rsidRDefault="00845DA5" w:rsidP="00845DA5">
      <w:pPr>
        <w:numPr>
          <w:ilvl w:val="0"/>
          <w:numId w:val="20"/>
        </w:numPr>
        <w:spacing w:after="120"/>
        <w:rPr>
          <w:sz w:val="22"/>
          <w:szCs w:val="22"/>
        </w:rPr>
      </w:pPr>
      <w:r w:rsidRPr="00EB3820">
        <w:rPr>
          <w:sz w:val="22"/>
          <w:szCs w:val="22"/>
        </w:rPr>
        <w:t>Appendix C.  Common Conditions; and</w:t>
      </w:r>
    </w:p>
    <w:p w:rsidR="0096027D" w:rsidRPr="00EB3820" w:rsidRDefault="0096027D" w:rsidP="00845DA5">
      <w:pPr>
        <w:numPr>
          <w:ilvl w:val="0"/>
          <w:numId w:val="20"/>
        </w:numPr>
        <w:spacing w:after="120"/>
        <w:rPr>
          <w:sz w:val="22"/>
          <w:szCs w:val="22"/>
        </w:rPr>
      </w:pPr>
      <w:r w:rsidRPr="00EB3820">
        <w:rPr>
          <w:sz w:val="22"/>
          <w:szCs w:val="22"/>
        </w:rPr>
        <w:t>Appendix D</w:t>
      </w:r>
      <w:r w:rsidR="006F1A52" w:rsidRPr="00EB3820">
        <w:rPr>
          <w:sz w:val="22"/>
          <w:szCs w:val="22"/>
        </w:rPr>
        <w:t xml:space="preserve">. </w:t>
      </w:r>
      <w:r w:rsidRPr="00EB3820">
        <w:rPr>
          <w:sz w:val="22"/>
          <w:szCs w:val="22"/>
        </w:rPr>
        <w:t xml:space="preserve"> Common Testing Requirements.</w:t>
      </w:r>
    </w:p>
    <w:p w:rsidR="004C73A6" w:rsidRPr="00EB3820" w:rsidRDefault="00744DD9" w:rsidP="00111D4B">
      <w:pPr>
        <w:numPr>
          <w:ilvl w:val="0"/>
          <w:numId w:val="5"/>
        </w:numPr>
        <w:spacing w:after="120"/>
        <w:rPr>
          <w:sz w:val="22"/>
          <w:szCs w:val="22"/>
        </w:rPr>
      </w:pPr>
      <w:r w:rsidRPr="00EB3820">
        <w:rPr>
          <w:sz w:val="22"/>
          <w:szCs w:val="22"/>
          <w:u w:val="single"/>
        </w:rPr>
        <w:t>Applicable Regulations, Forms and Application Procedures</w:t>
      </w:r>
      <w:r w:rsidRPr="00EB3820">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EB3820" w:rsidRDefault="004C73A6" w:rsidP="00111D4B">
      <w:pPr>
        <w:numPr>
          <w:ilvl w:val="0"/>
          <w:numId w:val="5"/>
        </w:numPr>
        <w:spacing w:after="120"/>
        <w:rPr>
          <w:sz w:val="22"/>
          <w:szCs w:val="22"/>
        </w:rPr>
      </w:pPr>
      <w:r w:rsidRPr="00EB3820">
        <w:rPr>
          <w:sz w:val="22"/>
          <w:szCs w:val="22"/>
          <w:u w:val="single"/>
        </w:rPr>
        <w:t>New or Additional Conditions</w:t>
      </w:r>
      <w:r w:rsidRPr="00EB3820">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EB3820" w:rsidRDefault="004C73A6" w:rsidP="00111D4B">
      <w:pPr>
        <w:numPr>
          <w:ilvl w:val="0"/>
          <w:numId w:val="5"/>
        </w:numPr>
        <w:spacing w:after="120"/>
        <w:rPr>
          <w:sz w:val="22"/>
          <w:szCs w:val="22"/>
        </w:rPr>
      </w:pPr>
      <w:r w:rsidRPr="00EB3820">
        <w:rPr>
          <w:sz w:val="22"/>
          <w:szCs w:val="22"/>
          <w:u w:val="single"/>
        </w:rPr>
        <w:t>Modifications</w:t>
      </w:r>
      <w:r w:rsidRPr="00EB3820">
        <w:rPr>
          <w:sz w:val="22"/>
          <w:szCs w:val="22"/>
        </w:rPr>
        <w:t xml:space="preserve">:  The permittee shall notify the Compliance Authority upon commencement of construction.  No </w:t>
      </w:r>
      <w:r w:rsidR="00756CE8" w:rsidRPr="00EB3820">
        <w:rPr>
          <w:sz w:val="22"/>
          <w:szCs w:val="22"/>
        </w:rPr>
        <w:t xml:space="preserve">new </w:t>
      </w:r>
      <w:r w:rsidRPr="00EB3820">
        <w:rPr>
          <w:sz w:val="22"/>
          <w:szCs w:val="22"/>
        </w:rPr>
        <w:t xml:space="preserve">emissions unit shall be constructed </w:t>
      </w:r>
      <w:r w:rsidR="00756CE8" w:rsidRPr="00EB3820">
        <w:rPr>
          <w:sz w:val="22"/>
          <w:szCs w:val="22"/>
        </w:rPr>
        <w:t>and no existing emissions unit</w:t>
      </w:r>
      <w:r w:rsidRPr="00EB3820">
        <w:rPr>
          <w:sz w:val="22"/>
          <w:szCs w:val="22"/>
        </w:rPr>
        <w:t xml:space="preserve"> </w:t>
      </w:r>
      <w:r w:rsidR="00756CE8" w:rsidRPr="00EB3820">
        <w:rPr>
          <w:sz w:val="22"/>
          <w:szCs w:val="22"/>
        </w:rPr>
        <w:t xml:space="preserve">shall be </w:t>
      </w:r>
      <w:r w:rsidRPr="00EB3820">
        <w:rPr>
          <w:sz w:val="22"/>
          <w:szCs w:val="22"/>
        </w:rPr>
        <w:t>modified without obtaining an air construction permit from the Department.  Such permit shall be obtained prior to beginning construction or modification.  [Rules 62-210.300(1) and 62-212.300(1)(a), F.A.C.]</w:t>
      </w:r>
    </w:p>
    <w:p w:rsidR="00744DD9" w:rsidRPr="00EB3820" w:rsidRDefault="00744DD9" w:rsidP="00744DD9">
      <w:pPr>
        <w:numPr>
          <w:ilvl w:val="0"/>
          <w:numId w:val="5"/>
        </w:numPr>
        <w:spacing w:after="120"/>
        <w:rPr>
          <w:sz w:val="22"/>
          <w:szCs w:val="22"/>
        </w:rPr>
      </w:pPr>
      <w:r w:rsidRPr="00EB3820">
        <w:rPr>
          <w:sz w:val="22"/>
          <w:szCs w:val="22"/>
          <w:u w:val="single"/>
        </w:rPr>
        <w:t>Source Obligation</w:t>
      </w:r>
      <w:r w:rsidRPr="00EB3820">
        <w:rPr>
          <w:sz w:val="22"/>
          <w:szCs w:val="22"/>
        </w:rPr>
        <w:t>:</w:t>
      </w:r>
    </w:p>
    <w:p w:rsidR="00744DD9" w:rsidRPr="00EB3820" w:rsidRDefault="00744DD9" w:rsidP="00744DD9">
      <w:pPr>
        <w:autoSpaceDE w:val="0"/>
        <w:autoSpaceDN w:val="0"/>
        <w:adjustRightInd w:val="0"/>
        <w:spacing w:after="120"/>
        <w:ind w:left="720" w:hanging="360"/>
        <w:rPr>
          <w:sz w:val="22"/>
          <w:szCs w:val="22"/>
        </w:rPr>
      </w:pPr>
      <w:r w:rsidRPr="00EB3820">
        <w:rPr>
          <w:sz w:val="22"/>
          <w:szCs w:val="22"/>
        </w:rPr>
        <w:t>(a)</w:t>
      </w:r>
      <w:r w:rsidRPr="00EB3820">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r w:rsidR="006F07FC" w:rsidRPr="00EB3820">
        <w:rPr>
          <w:sz w:val="22"/>
          <w:szCs w:val="22"/>
        </w:rPr>
        <w:br w:type="page"/>
      </w:r>
    </w:p>
    <w:p w:rsidR="00744DD9" w:rsidRPr="00EB3820" w:rsidRDefault="00744DD9" w:rsidP="00744DD9">
      <w:pPr>
        <w:autoSpaceDE w:val="0"/>
        <w:autoSpaceDN w:val="0"/>
        <w:adjustRightInd w:val="0"/>
        <w:spacing w:after="120"/>
        <w:ind w:left="720" w:hanging="360"/>
        <w:rPr>
          <w:sz w:val="22"/>
          <w:szCs w:val="22"/>
        </w:rPr>
      </w:pPr>
      <w:r w:rsidRPr="00EB3820">
        <w:rPr>
          <w:sz w:val="22"/>
          <w:szCs w:val="22"/>
        </w:rPr>
        <w:t>(b)</w:t>
      </w:r>
      <w:r w:rsidRPr="00EB3820">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EA7B53" w:rsidRPr="00EB3820" w:rsidRDefault="00744DD9" w:rsidP="00744DD9">
      <w:pPr>
        <w:autoSpaceDE w:val="0"/>
        <w:autoSpaceDN w:val="0"/>
        <w:adjustRightInd w:val="0"/>
        <w:spacing w:after="120"/>
        <w:ind w:left="360"/>
        <w:rPr>
          <w:sz w:val="22"/>
          <w:szCs w:val="22"/>
        </w:rPr>
      </w:pPr>
      <w:r w:rsidRPr="00EB3820">
        <w:rPr>
          <w:sz w:val="22"/>
          <w:szCs w:val="22"/>
        </w:rPr>
        <w:t>[Rule 62-212.400(12), F.A.C.]</w:t>
      </w:r>
    </w:p>
    <w:p w:rsidR="00744DD9" w:rsidRPr="00EB3820" w:rsidRDefault="00744DD9" w:rsidP="00744DD9">
      <w:pPr>
        <w:autoSpaceDE w:val="0"/>
        <w:autoSpaceDN w:val="0"/>
        <w:adjustRightInd w:val="0"/>
        <w:spacing w:after="120"/>
        <w:ind w:left="360"/>
        <w:rPr>
          <w:sz w:val="22"/>
          <w:szCs w:val="22"/>
        </w:rPr>
      </w:pPr>
    </w:p>
    <w:p w:rsidR="00A95DD4" w:rsidRPr="00EB3820" w:rsidRDefault="00756CE8" w:rsidP="00111D4B">
      <w:pPr>
        <w:numPr>
          <w:ilvl w:val="0"/>
          <w:numId w:val="5"/>
        </w:numPr>
        <w:spacing w:after="120"/>
        <w:rPr>
          <w:sz w:val="22"/>
          <w:szCs w:val="22"/>
        </w:rPr>
      </w:pPr>
      <w:r w:rsidRPr="00EB3820">
        <w:rPr>
          <w:sz w:val="22"/>
          <w:szCs w:val="22"/>
          <w:u w:val="single"/>
        </w:rPr>
        <w:t xml:space="preserve">Application for </w:t>
      </w:r>
      <w:r w:rsidR="004C73A6" w:rsidRPr="00EB3820">
        <w:rPr>
          <w:sz w:val="22"/>
          <w:szCs w:val="22"/>
          <w:u w:val="single"/>
        </w:rPr>
        <w:t>Title V Permit</w:t>
      </w:r>
      <w:r w:rsidR="004C73A6" w:rsidRPr="00EB3820">
        <w:rPr>
          <w:sz w:val="22"/>
          <w:szCs w:val="22"/>
        </w:rPr>
        <w:t xml:space="preserve">:  This permit authorizes construction of the permitted emissions unit and initial operation to determine compliance with Department rules.  A Title V </w:t>
      </w:r>
      <w:r w:rsidRPr="00EB3820">
        <w:rPr>
          <w:sz w:val="22"/>
          <w:szCs w:val="22"/>
        </w:rPr>
        <w:t xml:space="preserve">air </w:t>
      </w:r>
      <w:r w:rsidR="004C73A6" w:rsidRPr="00EB3820">
        <w:rPr>
          <w:sz w:val="22"/>
          <w:szCs w:val="22"/>
        </w:rPr>
        <w:t xml:space="preserve">operation permit is required for regular operation of the permitted emissions unit.  The permittee shall apply for a Title V </w:t>
      </w:r>
      <w:r w:rsidRPr="00EB3820">
        <w:rPr>
          <w:sz w:val="22"/>
          <w:szCs w:val="22"/>
        </w:rPr>
        <w:t xml:space="preserve">air </w:t>
      </w:r>
      <w:r w:rsidR="004C73A6" w:rsidRPr="00EB3820">
        <w:rPr>
          <w:sz w:val="22"/>
          <w:szCs w:val="22"/>
        </w:rPr>
        <w:t xml:space="preserve">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w:t>
      </w:r>
    </w:p>
    <w:p w:rsidR="004C73A6" w:rsidRPr="00EB3820" w:rsidRDefault="004C73A6" w:rsidP="00A95DD4">
      <w:pPr>
        <w:spacing w:after="120"/>
        <w:ind w:left="360"/>
        <w:rPr>
          <w:sz w:val="22"/>
          <w:szCs w:val="22"/>
        </w:rPr>
      </w:pPr>
      <w:r w:rsidRPr="00EB3820">
        <w:rPr>
          <w:sz w:val="22"/>
          <w:szCs w:val="22"/>
        </w:rPr>
        <w:t>[Rul</w:t>
      </w:r>
      <w:r w:rsidR="00A54553" w:rsidRPr="00EB3820">
        <w:rPr>
          <w:sz w:val="22"/>
          <w:szCs w:val="22"/>
        </w:rPr>
        <w:t>es 62-4.030, 62-4.050, 62-4.220</w:t>
      </w:r>
      <w:r w:rsidRPr="00EB3820">
        <w:rPr>
          <w:sz w:val="22"/>
          <w:szCs w:val="22"/>
        </w:rPr>
        <w:t xml:space="preserve"> and Chapter 62-213, F.A.C.]</w:t>
      </w:r>
    </w:p>
    <w:p w:rsidR="00A95DD4" w:rsidRPr="00EB3820" w:rsidRDefault="00A95DD4" w:rsidP="00A95DD4">
      <w:pPr>
        <w:spacing w:after="120"/>
        <w:ind w:left="360"/>
        <w:rPr>
          <w:sz w:val="22"/>
          <w:szCs w:val="22"/>
        </w:rPr>
      </w:pPr>
    </w:p>
    <w:p w:rsidR="00ED369A" w:rsidRPr="00EB3820" w:rsidRDefault="00ED369A" w:rsidP="00ED369A">
      <w:pPr>
        <w:spacing w:after="120"/>
        <w:rPr>
          <w:sz w:val="22"/>
          <w:szCs w:val="22"/>
        </w:rPr>
      </w:pPr>
    </w:p>
    <w:p w:rsidR="004C73A6" w:rsidRPr="00EB3820" w:rsidRDefault="004C73A6" w:rsidP="006E1647">
      <w:pPr>
        <w:ind w:firstLine="90"/>
        <w:rPr>
          <w:caps/>
          <w:color w:val="FF0000"/>
          <w:sz w:val="22"/>
          <w:szCs w:val="22"/>
          <w:u w:val="single"/>
        </w:rPr>
        <w:sectPr w:rsidR="004C73A6" w:rsidRPr="00EB3820" w:rsidSect="005C4B0B">
          <w:headerReference w:type="even" r:id="rId19"/>
          <w:headerReference w:type="default" r:id="rId20"/>
          <w:headerReference w:type="first" r:id="rId21"/>
          <w:pgSz w:w="12240" w:h="15840" w:code="1"/>
          <w:pgMar w:top="720" w:right="1152" w:bottom="720" w:left="1152" w:header="720" w:footer="720" w:gutter="0"/>
          <w:paperSrc w:first="16640" w:other="16640"/>
          <w:cols w:space="720"/>
        </w:sectPr>
      </w:pPr>
    </w:p>
    <w:p w:rsidR="00B82829" w:rsidRPr="00EB3820" w:rsidRDefault="00B82829" w:rsidP="00B56CB8">
      <w:pPr>
        <w:pStyle w:val="BodyText3"/>
        <w:numPr>
          <w:ilvl w:val="12"/>
          <w:numId w:val="0"/>
        </w:numPr>
        <w:jc w:val="left"/>
        <w:rPr>
          <w:szCs w:val="22"/>
        </w:rPr>
      </w:pPr>
    </w:p>
    <w:p w:rsidR="004C73A6" w:rsidRPr="00EB3820" w:rsidRDefault="004C73A6" w:rsidP="00B56CB8">
      <w:pPr>
        <w:pStyle w:val="BodyText3"/>
        <w:numPr>
          <w:ilvl w:val="12"/>
          <w:numId w:val="0"/>
        </w:numPr>
        <w:jc w:val="left"/>
        <w:rPr>
          <w:szCs w:val="22"/>
        </w:rPr>
      </w:pPr>
      <w:r w:rsidRPr="00EB3820">
        <w:rPr>
          <w:szCs w:val="22"/>
        </w:rPr>
        <w:t xml:space="preserve">This section of the permit addresses the following emissions </w:t>
      </w:r>
      <w:r w:rsidR="008058D4" w:rsidRPr="00EB3820">
        <w:rPr>
          <w:szCs w:val="22"/>
        </w:rPr>
        <w:t>unit</w:t>
      </w:r>
      <w:r w:rsidRPr="00EB3820">
        <w:rPr>
          <w:szCs w:val="22"/>
        </w:rPr>
        <w:t>.</w:t>
      </w: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056"/>
      </w:tblGrid>
      <w:tr w:rsidR="00A54553" w:rsidRPr="00EB3820" w:rsidTr="00806165">
        <w:tc>
          <w:tcPr>
            <w:tcW w:w="794" w:type="dxa"/>
          </w:tcPr>
          <w:p w:rsidR="00A54553" w:rsidRPr="00EB3820" w:rsidRDefault="00A54553" w:rsidP="00A54553">
            <w:pPr>
              <w:jc w:val="center"/>
              <w:rPr>
                <w:b/>
                <w:sz w:val="22"/>
                <w:szCs w:val="22"/>
              </w:rPr>
            </w:pPr>
            <w:r w:rsidRPr="00EB3820">
              <w:rPr>
                <w:b/>
                <w:sz w:val="22"/>
                <w:szCs w:val="22"/>
              </w:rPr>
              <w:t>ID No.</w:t>
            </w:r>
          </w:p>
        </w:tc>
        <w:tc>
          <w:tcPr>
            <w:tcW w:w="9056" w:type="dxa"/>
          </w:tcPr>
          <w:p w:rsidR="00A54553" w:rsidRPr="00EB3820" w:rsidRDefault="00A54553" w:rsidP="00FD0D32">
            <w:pPr>
              <w:rPr>
                <w:sz w:val="22"/>
                <w:szCs w:val="22"/>
              </w:rPr>
            </w:pPr>
            <w:r w:rsidRPr="00EB3820">
              <w:rPr>
                <w:b/>
                <w:sz w:val="22"/>
                <w:szCs w:val="22"/>
              </w:rPr>
              <w:t>Emission Unit Description</w:t>
            </w:r>
          </w:p>
        </w:tc>
      </w:tr>
      <w:tr w:rsidR="00D929F7" w:rsidRPr="00EB3820" w:rsidTr="00806165">
        <w:tc>
          <w:tcPr>
            <w:tcW w:w="794" w:type="dxa"/>
          </w:tcPr>
          <w:p w:rsidR="00D929F7" w:rsidRPr="00EB3820" w:rsidRDefault="001A3568" w:rsidP="00A54553">
            <w:pPr>
              <w:jc w:val="center"/>
              <w:rPr>
                <w:sz w:val="22"/>
                <w:szCs w:val="22"/>
              </w:rPr>
            </w:pPr>
            <w:r w:rsidRPr="00EB3820">
              <w:rPr>
                <w:sz w:val="22"/>
                <w:szCs w:val="22"/>
              </w:rPr>
              <w:t>561</w:t>
            </w:r>
          </w:p>
        </w:tc>
        <w:tc>
          <w:tcPr>
            <w:tcW w:w="9056" w:type="dxa"/>
            <w:vAlign w:val="center"/>
          </w:tcPr>
          <w:p w:rsidR="00D929F7" w:rsidRPr="00EB3820" w:rsidRDefault="001A3568" w:rsidP="00A505CF">
            <w:pPr>
              <w:rPr>
                <w:sz w:val="22"/>
                <w:szCs w:val="22"/>
              </w:rPr>
            </w:pPr>
            <w:r w:rsidRPr="00EB3820">
              <w:rPr>
                <w:sz w:val="22"/>
                <w:szCs w:val="22"/>
              </w:rPr>
              <w:t xml:space="preserve">Hammer Mills </w:t>
            </w:r>
            <w:r w:rsidR="00A505CF" w:rsidRPr="00EB3820">
              <w:rPr>
                <w:sz w:val="22"/>
                <w:szCs w:val="22"/>
              </w:rPr>
              <w:t>Farr Dust Collector, Gold Series Model GS2 (</w:t>
            </w:r>
            <w:r w:rsidR="00683CD1" w:rsidRPr="00EB3820">
              <w:rPr>
                <w:sz w:val="22"/>
                <w:szCs w:val="22"/>
              </w:rPr>
              <w:t xml:space="preserve">1300 cfm) </w:t>
            </w:r>
          </w:p>
        </w:tc>
      </w:tr>
    </w:tbl>
    <w:p w:rsidR="00D1362F" w:rsidRPr="00EB3820" w:rsidRDefault="00D1362F" w:rsidP="00D1362F">
      <w:pPr>
        <w:rPr>
          <w:color w:val="FF0000"/>
          <w:sz w:val="22"/>
          <w:szCs w:val="22"/>
        </w:rPr>
      </w:pPr>
    </w:p>
    <w:p w:rsidR="001A3568" w:rsidRPr="00EB3820" w:rsidRDefault="001A3568" w:rsidP="001A3568">
      <w:pPr>
        <w:rPr>
          <w:b/>
          <w:sz w:val="22"/>
          <w:szCs w:val="22"/>
        </w:rPr>
      </w:pPr>
      <w:r w:rsidRPr="00EB3820">
        <w:rPr>
          <w:sz w:val="22"/>
          <w:szCs w:val="22"/>
        </w:rPr>
        <w:t xml:space="preserve">This emissions unit is subject to the requirements of Rule </w:t>
      </w:r>
      <w:r w:rsidRPr="00EB3820">
        <w:rPr>
          <w:bCs/>
          <w:sz w:val="22"/>
          <w:szCs w:val="22"/>
        </w:rPr>
        <w:t>62-296.700, F.A.C., and Rule 2.1101, JEPB, Reasonably Available Control Technology (RACT) Particulate Matter</w:t>
      </w:r>
      <w:r w:rsidRPr="00EB3820">
        <w:rPr>
          <w:bCs/>
          <w:sz w:val="22"/>
          <w:szCs w:val="22"/>
          <w:u w:val="single"/>
        </w:rPr>
        <w:t>;</w:t>
      </w:r>
      <w:r w:rsidRPr="00EB3820">
        <w:rPr>
          <w:bCs/>
          <w:sz w:val="22"/>
          <w:szCs w:val="22"/>
        </w:rPr>
        <w:t xml:space="preserve"> and </w:t>
      </w:r>
      <w:r w:rsidRPr="00EB3820">
        <w:rPr>
          <w:sz w:val="22"/>
          <w:szCs w:val="22"/>
        </w:rPr>
        <w:t xml:space="preserve">Rule 62-296.711, F.A.C. and Rule 2.1101, JEPB, </w:t>
      </w:r>
      <w:r w:rsidRPr="00EB3820">
        <w:rPr>
          <w:bCs/>
          <w:sz w:val="22"/>
          <w:szCs w:val="22"/>
        </w:rPr>
        <w:t>Materials Handling, Sizing, Screening, Crushing and Grinding Operations.</w:t>
      </w:r>
      <w:r w:rsidRPr="00EB3820">
        <w:rPr>
          <w:b/>
          <w:bCs/>
          <w:sz w:val="22"/>
          <w:szCs w:val="22"/>
        </w:rPr>
        <w:t xml:space="preserve"> </w:t>
      </w:r>
      <w:r w:rsidRPr="00EB3820">
        <w:rPr>
          <w:sz w:val="22"/>
          <w:szCs w:val="22"/>
        </w:rPr>
        <w:t xml:space="preserve"> </w:t>
      </w:r>
    </w:p>
    <w:p w:rsidR="00A95DD4" w:rsidRPr="00EB3820" w:rsidRDefault="00A95DD4" w:rsidP="00A95DD4">
      <w:pPr>
        <w:pStyle w:val="Heading2"/>
        <w:numPr>
          <w:ilvl w:val="0"/>
          <w:numId w:val="0"/>
        </w:numPr>
        <w:rPr>
          <w:rFonts w:ascii="Times New Roman" w:hAnsi="Times New Roman"/>
          <w:i w:val="0"/>
          <w:sz w:val="22"/>
          <w:szCs w:val="22"/>
        </w:rPr>
      </w:pPr>
      <w:r w:rsidRPr="00EB3820">
        <w:rPr>
          <w:rFonts w:ascii="Times New Roman" w:hAnsi="Times New Roman"/>
          <w:i w:val="0"/>
          <w:sz w:val="22"/>
          <w:szCs w:val="22"/>
        </w:rPr>
        <w:t>Essential Potential to Emit (PTE) Parameters</w:t>
      </w:r>
    </w:p>
    <w:p w:rsidR="00A95DD4" w:rsidRPr="00EB3820" w:rsidRDefault="00A95DD4" w:rsidP="001365AF">
      <w:pPr>
        <w:suppressAutoHyphens/>
        <w:spacing w:after="120"/>
        <w:ind w:left="360" w:hanging="360"/>
        <w:rPr>
          <w:b/>
          <w:color w:val="FF0000"/>
          <w:sz w:val="22"/>
          <w:szCs w:val="22"/>
        </w:rPr>
      </w:pPr>
    </w:p>
    <w:p w:rsidR="00327DBD" w:rsidRPr="00EB3820" w:rsidRDefault="00327DBD" w:rsidP="00327DBD">
      <w:pPr>
        <w:tabs>
          <w:tab w:val="left" w:pos="360"/>
          <w:tab w:val="center" w:pos="5256"/>
        </w:tabs>
        <w:spacing w:after="120" w:line="244" w:lineRule="exact"/>
        <w:ind w:left="360" w:hanging="360"/>
        <w:rPr>
          <w:sz w:val="22"/>
          <w:szCs w:val="22"/>
        </w:rPr>
      </w:pPr>
      <w:r w:rsidRPr="00EB3820">
        <w:rPr>
          <w:sz w:val="22"/>
          <w:szCs w:val="22"/>
        </w:rPr>
        <w:t>1.</w:t>
      </w:r>
      <w:r w:rsidRPr="00EB3820">
        <w:rPr>
          <w:sz w:val="22"/>
          <w:szCs w:val="22"/>
        </w:rPr>
        <w:tab/>
      </w:r>
      <w:r w:rsidRPr="00EB3820">
        <w:rPr>
          <w:b/>
          <w:sz w:val="22"/>
          <w:szCs w:val="22"/>
          <w:u w:val="single"/>
        </w:rPr>
        <w:t>Operating Capacity</w:t>
      </w:r>
      <w:r w:rsidRPr="00EB3820">
        <w:rPr>
          <w:sz w:val="22"/>
          <w:szCs w:val="22"/>
        </w:rPr>
        <w:t>: The maximum throughput rate of hammer mill shall not exceed 60</w:t>
      </w:r>
      <w:r w:rsidR="006F07FC" w:rsidRPr="00EB3820">
        <w:rPr>
          <w:sz w:val="22"/>
          <w:szCs w:val="22"/>
        </w:rPr>
        <w:t>,</w:t>
      </w:r>
      <w:r w:rsidRPr="00EB3820">
        <w:rPr>
          <w:sz w:val="22"/>
          <w:szCs w:val="22"/>
        </w:rPr>
        <w:t>000 pounds per hour of ground coffee</w:t>
      </w:r>
    </w:p>
    <w:p w:rsidR="00327DBD" w:rsidRPr="00EB3820" w:rsidRDefault="00327DBD" w:rsidP="00327DBD">
      <w:pPr>
        <w:tabs>
          <w:tab w:val="left" w:pos="10800"/>
        </w:tabs>
        <w:suppressAutoHyphens/>
        <w:ind w:left="360" w:hanging="360"/>
        <w:jc w:val="both"/>
        <w:rPr>
          <w:sz w:val="22"/>
          <w:szCs w:val="22"/>
        </w:rPr>
      </w:pPr>
      <w:r w:rsidRPr="00EB3820">
        <w:rPr>
          <w:sz w:val="22"/>
          <w:szCs w:val="22"/>
        </w:rPr>
        <w:tab/>
        <w:t>[Rule 62-210.200 (PTE), FAC, and Rule 2.301, JEPB]</w:t>
      </w:r>
    </w:p>
    <w:p w:rsidR="00327DBD" w:rsidRPr="00EB3820" w:rsidRDefault="00327DBD" w:rsidP="00327DBD">
      <w:pPr>
        <w:pStyle w:val="BodyTextIndent"/>
        <w:tabs>
          <w:tab w:val="left" w:pos="-1440"/>
          <w:tab w:val="left" w:pos="-720"/>
        </w:tabs>
        <w:suppressAutoHyphens/>
        <w:ind w:left="360" w:hanging="360"/>
        <w:jc w:val="left"/>
        <w:rPr>
          <w:szCs w:val="22"/>
        </w:rPr>
      </w:pPr>
    </w:p>
    <w:p w:rsidR="00683CD1" w:rsidRPr="00EB3820" w:rsidRDefault="00327DBD" w:rsidP="00683CD1">
      <w:pPr>
        <w:ind w:left="360" w:hanging="360"/>
        <w:rPr>
          <w:sz w:val="22"/>
          <w:szCs w:val="22"/>
        </w:rPr>
      </w:pPr>
      <w:r w:rsidRPr="00EB3820">
        <w:rPr>
          <w:sz w:val="22"/>
          <w:szCs w:val="22"/>
        </w:rPr>
        <w:t>2.</w:t>
      </w:r>
      <w:r w:rsidRPr="00EB3820">
        <w:rPr>
          <w:sz w:val="22"/>
          <w:szCs w:val="22"/>
        </w:rPr>
        <w:tab/>
      </w:r>
      <w:r w:rsidR="00683CD1" w:rsidRPr="00EB3820">
        <w:rPr>
          <w:b/>
          <w:color w:val="000000"/>
          <w:sz w:val="22"/>
          <w:szCs w:val="22"/>
          <w:u w:val="single"/>
        </w:rPr>
        <w:t>Control Unit</w:t>
      </w:r>
      <w:r w:rsidR="006B7B30" w:rsidRPr="00EB3820">
        <w:rPr>
          <w:b/>
          <w:color w:val="000000"/>
          <w:sz w:val="22"/>
          <w:szCs w:val="22"/>
          <w:u w:val="single"/>
        </w:rPr>
        <w:t>:</w:t>
      </w:r>
      <w:r w:rsidR="00683CD1" w:rsidRPr="00EB3820">
        <w:rPr>
          <w:sz w:val="22"/>
          <w:szCs w:val="22"/>
        </w:rPr>
        <w:t xml:space="preserve"> The emissions from the hammer mills shall be controlled by the permitted baghouse (</w:t>
      </w:r>
      <w:r w:rsidR="00343E4C" w:rsidRPr="00EB3820">
        <w:rPr>
          <w:sz w:val="22"/>
          <w:szCs w:val="22"/>
        </w:rPr>
        <w:t xml:space="preserve">1300 acfm </w:t>
      </w:r>
      <w:r w:rsidR="00683CD1" w:rsidRPr="00EB3820">
        <w:rPr>
          <w:sz w:val="22"/>
          <w:szCs w:val="22"/>
        </w:rPr>
        <w:t xml:space="preserve">Gold Series Model GS2). The baghouse shall be in operation at all times during operation of the hammer mills. If there is a malfunction on the control unit, the owner or operator shall shut the </w:t>
      </w:r>
      <w:r w:rsidR="00683CD1" w:rsidRPr="00EB3820">
        <w:rPr>
          <w:color w:val="000000"/>
          <w:sz w:val="22"/>
          <w:szCs w:val="22"/>
        </w:rPr>
        <w:t>baghouse fan</w:t>
      </w:r>
      <w:r w:rsidR="00683CD1" w:rsidRPr="00EB3820">
        <w:rPr>
          <w:sz w:val="22"/>
          <w:szCs w:val="22"/>
        </w:rPr>
        <w:t xml:space="preserve"> immediately to minimize excess emissions.</w:t>
      </w:r>
    </w:p>
    <w:p w:rsidR="00683CD1" w:rsidRPr="00EB3820" w:rsidRDefault="00683CD1" w:rsidP="00683CD1">
      <w:pPr>
        <w:ind w:left="540" w:hanging="540"/>
        <w:rPr>
          <w:b/>
          <w:sz w:val="22"/>
          <w:szCs w:val="22"/>
        </w:rPr>
      </w:pPr>
      <w:r w:rsidRPr="00EB3820">
        <w:rPr>
          <w:b/>
          <w:sz w:val="22"/>
          <w:szCs w:val="22"/>
        </w:rPr>
        <w:tab/>
      </w:r>
    </w:p>
    <w:p w:rsidR="00683CD1" w:rsidRPr="00EB3820" w:rsidRDefault="00683CD1" w:rsidP="00683CD1">
      <w:pPr>
        <w:ind w:left="540" w:hanging="180"/>
        <w:rPr>
          <w:sz w:val="22"/>
          <w:szCs w:val="22"/>
        </w:rPr>
      </w:pPr>
      <w:r w:rsidRPr="00EB3820">
        <w:rPr>
          <w:b/>
          <w:sz w:val="22"/>
          <w:szCs w:val="22"/>
        </w:rPr>
        <w:t>[</w:t>
      </w:r>
      <w:r w:rsidRPr="00EB3820">
        <w:rPr>
          <w:sz w:val="22"/>
          <w:szCs w:val="22"/>
        </w:rPr>
        <w:t>Rule 62-210.700(1) and 62-21.650, F.A.C]</w:t>
      </w:r>
    </w:p>
    <w:p w:rsidR="00683CD1" w:rsidRPr="00EB3820" w:rsidRDefault="00683CD1" w:rsidP="00327DBD">
      <w:pPr>
        <w:ind w:left="540" w:hanging="540"/>
        <w:rPr>
          <w:sz w:val="22"/>
          <w:szCs w:val="22"/>
          <w:u w:val="single"/>
        </w:rPr>
      </w:pPr>
    </w:p>
    <w:p w:rsidR="00327DBD" w:rsidRPr="00EB3820" w:rsidRDefault="00327DBD" w:rsidP="00327DBD">
      <w:pPr>
        <w:ind w:left="540"/>
        <w:rPr>
          <w:sz w:val="22"/>
          <w:szCs w:val="22"/>
        </w:rPr>
      </w:pPr>
    </w:p>
    <w:p w:rsidR="001626E1" w:rsidRPr="00EB3820" w:rsidRDefault="006B7B30" w:rsidP="00397493">
      <w:pPr>
        <w:suppressAutoHyphens/>
        <w:spacing w:after="120"/>
        <w:rPr>
          <w:sz w:val="22"/>
          <w:szCs w:val="22"/>
        </w:rPr>
      </w:pPr>
      <w:r w:rsidRPr="00EB3820">
        <w:rPr>
          <w:b/>
          <w:sz w:val="22"/>
          <w:szCs w:val="22"/>
        </w:rPr>
        <w:t>3.</w:t>
      </w:r>
      <w:r w:rsidRPr="00EB3820">
        <w:rPr>
          <w:b/>
          <w:sz w:val="22"/>
          <w:szCs w:val="22"/>
        </w:rPr>
        <w:tab/>
      </w:r>
      <w:r w:rsidR="00A608B1" w:rsidRPr="00EB3820">
        <w:rPr>
          <w:b/>
          <w:sz w:val="22"/>
          <w:szCs w:val="22"/>
          <w:u w:val="single"/>
        </w:rPr>
        <w:t>Hours of</w:t>
      </w:r>
      <w:r w:rsidR="004C73A6" w:rsidRPr="00EB3820">
        <w:rPr>
          <w:b/>
          <w:sz w:val="22"/>
          <w:szCs w:val="22"/>
          <w:u w:val="single"/>
        </w:rPr>
        <w:t xml:space="preserve"> Operation</w:t>
      </w:r>
      <w:r w:rsidRPr="00EB3820">
        <w:rPr>
          <w:b/>
          <w:sz w:val="22"/>
          <w:szCs w:val="22"/>
          <w:u w:val="single"/>
        </w:rPr>
        <w:t>:</w:t>
      </w:r>
      <w:r w:rsidR="004C73A6" w:rsidRPr="00EB3820">
        <w:rPr>
          <w:sz w:val="22"/>
          <w:szCs w:val="22"/>
        </w:rPr>
        <w:t xml:space="preserve">  The hours of operation are not limited (8760 hours per year).</w:t>
      </w:r>
      <w:r w:rsidR="00B41709" w:rsidRPr="00EB3820">
        <w:rPr>
          <w:sz w:val="22"/>
          <w:szCs w:val="22"/>
        </w:rPr>
        <w:t xml:space="preserve">  </w:t>
      </w:r>
    </w:p>
    <w:p w:rsidR="006B7B30" w:rsidRPr="00EB3820" w:rsidRDefault="006B7B30" w:rsidP="00327DBD">
      <w:pPr>
        <w:suppressAutoHyphens/>
        <w:spacing w:after="120"/>
        <w:ind w:left="270"/>
        <w:rPr>
          <w:sz w:val="22"/>
          <w:szCs w:val="22"/>
        </w:rPr>
      </w:pPr>
    </w:p>
    <w:p w:rsidR="004C73A6" w:rsidRPr="00EB3820" w:rsidRDefault="004C73A6" w:rsidP="00327DBD">
      <w:pPr>
        <w:suppressAutoHyphens/>
        <w:spacing w:after="120"/>
        <w:ind w:left="270"/>
        <w:rPr>
          <w:sz w:val="22"/>
          <w:szCs w:val="22"/>
        </w:rPr>
      </w:pPr>
      <w:r w:rsidRPr="00EB3820">
        <w:rPr>
          <w:sz w:val="22"/>
          <w:szCs w:val="22"/>
        </w:rPr>
        <w:t>[Rules 62-4.070(3) and 62-210.200(PTE), F.A.C.]</w:t>
      </w:r>
    </w:p>
    <w:p w:rsidR="00900C1C" w:rsidRPr="00EB3820" w:rsidRDefault="00900C1C" w:rsidP="00900C1C">
      <w:pPr>
        <w:pStyle w:val="Heading2"/>
        <w:numPr>
          <w:ilvl w:val="0"/>
          <w:numId w:val="0"/>
        </w:numPr>
        <w:rPr>
          <w:rFonts w:ascii="Times New Roman" w:hAnsi="Times New Roman"/>
          <w:i w:val="0"/>
          <w:sz w:val="22"/>
          <w:szCs w:val="22"/>
        </w:rPr>
      </w:pPr>
      <w:r w:rsidRPr="00EB3820">
        <w:rPr>
          <w:rFonts w:ascii="Times New Roman" w:hAnsi="Times New Roman"/>
          <w:i w:val="0"/>
          <w:sz w:val="22"/>
          <w:szCs w:val="22"/>
        </w:rPr>
        <w:t>Emission Limitations and Standards</w:t>
      </w:r>
    </w:p>
    <w:p w:rsidR="00900C1C" w:rsidRPr="00EB3820" w:rsidRDefault="00900C1C" w:rsidP="00900C1C">
      <w:pPr>
        <w:rPr>
          <w:sz w:val="22"/>
          <w:szCs w:val="22"/>
        </w:rPr>
      </w:pPr>
    </w:p>
    <w:p w:rsidR="00D578DE" w:rsidRPr="00EB3820" w:rsidRDefault="00D578DE" w:rsidP="00D578DE">
      <w:pPr>
        <w:numPr>
          <w:ilvl w:val="0"/>
          <w:numId w:val="42"/>
        </w:numPr>
        <w:tabs>
          <w:tab w:val="left" w:pos="-1440"/>
          <w:tab w:val="left" w:pos="-720"/>
        </w:tabs>
        <w:suppressAutoHyphens/>
        <w:rPr>
          <w:sz w:val="22"/>
          <w:szCs w:val="22"/>
        </w:rPr>
      </w:pPr>
      <w:r w:rsidRPr="00EB3820">
        <w:rPr>
          <w:b/>
          <w:sz w:val="22"/>
          <w:szCs w:val="22"/>
          <w:u w:val="single"/>
        </w:rPr>
        <w:t xml:space="preserve">Particulate Matter Emissions: </w:t>
      </w:r>
      <w:r w:rsidRPr="00EB3820">
        <w:rPr>
          <w:sz w:val="22"/>
          <w:szCs w:val="22"/>
        </w:rPr>
        <w:t xml:space="preserve">PM emissions (from baghouse) vent or stack shall not exceed 0.03 grains per dry standard cubic foot, equivalent emissions </w:t>
      </w:r>
      <w:r w:rsidR="00992408" w:rsidRPr="00EB3820">
        <w:rPr>
          <w:sz w:val="22"/>
          <w:szCs w:val="22"/>
        </w:rPr>
        <w:t>0.334</w:t>
      </w:r>
      <w:r w:rsidRPr="00EB3820">
        <w:rPr>
          <w:sz w:val="22"/>
          <w:szCs w:val="22"/>
        </w:rPr>
        <w:t xml:space="preserve"> pounds per hour and </w:t>
      </w:r>
      <w:r w:rsidR="00992408" w:rsidRPr="00EB3820">
        <w:rPr>
          <w:sz w:val="22"/>
          <w:szCs w:val="22"/>
        </w:rPr>
        <w:t>1.464</w:t>
      </w:r>
      <w:r w:rsidRPr="00EB3820">
        <w:rPr>
          <w:sz w:val="22"/>
          <w:szCs w:val="22"/>
        </w:rPr>
        <w:t xml:space="preserve"> tons per year. </w:t>
      </w:r>
    </w:p>
    <w:p w:rsidR="00D578DE" w:rsidRPr="00EB3820" w:rsidRDefault="00D578DE" w:rsidP="00D578DE">
      <w:pPr>
        <w:tabs>
          <w:tab w:val="left" w:pos="-1440"/>
          <w:tab w:val="left" w:pos="-720"/>
          <w:tab w:val="left" w:pos="360"/>
        </w:tabs>
        <w:suppressAutoHyphens/>
        <w:spacing w:before="120"/>
        <w:jc w:val="both"/>
        <w:rPr>
          <w:sz w:val="22"/>
          <w:szCs w:val="22"/>
        </w:rPr>
      </w:pPr>
      <w:r w:rsidRPr="00EB3820">
        <w:rPr>
          <w:sz w:val="22"/>
          <w:szCs w:val="22"/>
        </w:rPr>
        <w:tab/>
        <w:t>[Rule 62-296.711(2)</w:t>
      </w:r>
      <w:r w:rsidR="00992408" w:rsidRPr="00EB3820">
        <w:rPr>
          <w:sz w:val="22"/>
          <w:szCs w:val="22"/>
        </w:rPr>
        <w:t>(b)</w:t>
      </w:r>
      <w:r w:rsidRPr="00EB3820">
        <w:rPr>
          <w:sz w:val="22"/>
          <w:szCs w:val="22"/>
        </w:rPr>
        <w:t>, F.A.C., and Rule 2.1101, JEPB]</w:t>
      </w:r>
    </w:p>
    <w:p w:rsidR="00D578DE" w:rsidRPr="00EB3820" w:rsidRDefault="00D578DE" w:rsidP="00900C1C">
      <w:pPr>
        <w:rPr>
          <w:b/>
          <w:sz w:val="22"/>
          <w:szCs w:val="22"/>
        </w:rPr>
      </w:pPr>
    </w:p>
    <w:p w:rsidR="00992408" w:rsidRPr="00EB3820" w:rsidRDefault="0096027D" w:rsidP="00850FAA">
      <w:pPr>
        <w:numPr>
          <w:ilvl w:val="0"/>
          <w:numId w:val="42"/>
        </w:numPr>
        <w:tabs>
          <w:tab w:val="left" w:pos="-1440"/>
          <w:tab w:val="left" w:pos="-720"/>
        </w:tabs>
        <w:suppressAutoHyphens/>
        <w:rPr>
          <w:sz w:val="22"/>
          <w:szCs w:val="22"/>
        </w:rPr>
      </w:pPr>
      <w:r w:rsidRPr="00EB3820">
        <w:rPr>
          <w:b/>
          <w:sz w:val="22"/>
          <w:szCs w:val="22"/>
          <w:u w:val="single"/>
        </w:rPr>
        <w:t>Visible Emissions</w:t>
      </w:r>
      <w:r w:rsidR="00850FAA" w:rsidRPr="00EB3820">
        <w:rPr>
          <w:b/>
          <w:sz w:val="22"/>
          <w:szCs w:val="22"/>
          <w:u w:val="single"/>
        </w:rPr>
        <w:t>:</w:t>
      </w:r>
      <w:r w:rsidRPr="00EB3820">
        <w:rPr>
          <w:sz w:val="22"/>
          <w:szCs w:val="22"/>
        </w:rPr>
        <w:t xml:space="preserve"> Visible emissions </w:t>
      </w:r>
      <w:r w:rsidR="00992408" w:rsidRPr="00EB3820">
        <w:rPr>
          <w:sz w:val="22"/>
          <w:szCs w:val="22"/>
        </w:rPr>
        <w:t>(from baghouse)</w:t>
      </w:r>
      <w:r w:rsidR="00FD783B" w:rsidRPr="00EB3820">
        <w:rPr>
          <w:sz w:val="22"/>
          <w:szCs w:val="22"/>
        </w:rPr>
        <w:t xml:space="preserve"> </w:t>
      </w:r>
      <w:r w:rsidRPr="00EB3820">
        <w:rPr>
          <w:sz w:val="22"/>
          <w:szCs w:val="22"/>
        </w:rPr>
        <w:t xml:space="preserve">shall not exceed </w:t>
      </w:r>
      <w:r w:rsidR="00992408" w:rsidRPr="00EB3820">
        <w:rPr>
          <w:sz w:val="22"/>
          <w:szCs w:val="22"/>
        </w:rPr>
        <w:t xml:space="preserve">5 percent opacity. </w:t>
      </w:r>
    </w:p>
    <w:p w:rsidR="00992408" w:rsidRPr="00EB3820" w:rsidRDefault="00992408" w:rsidP="00992408">
      <w:pPr>
        <w:tabs>
          <w:tab w:val="left" w:pos="-1440"/>
          <w:tab w:val="left" w:pos="-720"/>
          <w:tab w:val="left" w:pos="360"/>
        </w:tabs>
        <w:suppressAutoHyphens/>
        <w:spacing w:before="120"/>
        <w:ind w:left="360" w:hanging="360"/>
        <w:jc w:val="both"/>
        <w:rPr>
          <w:sz w:val="22"/>
          <w:szCs w:val="22"/>
        </w:rPr>
      </w:pPr>
      <w:r w:rsidRPr="00EB3820">
        <w:rPr>
          <w:sz w:val="22"/>
          <w:szCs w:val="22"/>
        </w:rPr>
        <w:tab/>
        <w:t>[Rules 62-296.711(2)</w:t>
      </w:r>
      <w:r w:rsidR="00FD783B" w:rsidRPr="00EB3820">
        <w:rPr>
          <w:sz w:val="22"/>
          <w:szCs w:val="22"/>
        </w:rPr>
        <w:t>(a)</w:t>
      </w:r>
      <w:r w:rsidRPr="00EB3820">
        <w:rPr>
          <w:sz w:val="22"/>
          <w:szCs w:val="22"/>
        </w:rPr>
        <w:t xml:space="preserve"> and 62-297.620(4), F.A.C., and Rules 2.1101 and 2.1201, JEPB]</w:t>
      </w:r>
    </w:p>
    <w:p w:rsidR="006B7B30" w:rsidRPr="00EB3820" w:rsidRDefault="00740F9F" w:rsidP="006B7B30">
      <w:pPr>
        <w:ind w:left="540" w:hanging="540"/>
        <w:rPr>
          <w:sz w:val="22"/>
          <w:szCs w:val="22"/>
          <w:u w:val="single"/>
        </w:rPr>
      </w:pPr>
      <w:r w:rsidRPr="00EB3820">
        <w:rPr>
          <w:sz w:val="22"/>
          <w:szCs w:val="22"/>
          <w:u w:val="single"/>
        </w:rPr>
        <w:br w:type="page"/>
      </w:r>
    </w:p>
    <w:p w:rsidR="00FD783B" w:rsidRPr="00EB3820" w:rsidRDefault="00FD783B" w:rsidP="00FD783B">
      <w:pPr>
        <w:pStyle w:val="Heading2"/>
        <w:numPr>
          <w:ilvl w:val="0"/>
          <w:numId w:val="0"/>
        </w:numPr>
        <w:rPr>
          <w:rFonts w:ascii="Times New Roman" w:hAnsi="Times New Roman"/>
          <w:i w:val="0"/>
          <w:sz w:val="22"/>
          <w:szCs w:val="22"/>
        </w:rPr>
      </w:pPr>
      <w:r w:rsidRPr="00EB3820">
        <w:rPr>
          <w:rFonts w:ascii="Times New Roman" w:hAnsi="Times New Roman"/>
          <w:i w:val="0"/>
          <w:sz w:val="22"/>
          <w:szCs w:val="22"/>
        </w:rPr>
        <w:t>Test Methods and Procedures</w:t>
      </w:r>
    </w:p>
    <w:p w:rsidR="00FD783B" w:rsidRPr="00EB3820" w:rsidRDefault="00FD783B" w:rsidP="00FD783B">
      <w:pPr>
        <w:rPr>
          <w:sz w:val="22"/>
          <w:szCs w:val="22"/>
        </w:rPr>
      </w:pPr>
    </w:p>
    <w:p w:rsidR="006B27A4" w:rsidRPr="00EB3820" w:rsidRDefault="004C73A6" w:rsidP="006B27A4">
      <w:pPr>
        <w:numPr>
          <w:ilvl w:val="0"/>
          <w:numId w:val="42"/>
        </w:numPr>
        <w:tabs>
          <w:tab w:val="left" w:pos="-1440"/>
          <w:tab w:val="left" w:pos="-720"/>
        </w:tabs>
        <w:suppressAutoHyphens/>
        <w:rPr>
          <w:sz w:val="22"/>
          <w:szCs w:val="22"/>
        </w:rPr>
      </w:pPr>
      <w:r w:rsidRPr="00EB3820">
        <w:rPr>
          <w:b/>
          <w:sz w:val="22"/>
          <w:szCs w:val="22"/>
          <w:u w:val="single"/>
        </w:rPr>
        <w:t>Initial</w:t>
      </w:r>
      <w:r w:rsidR="0096027D" w:rsidRPr="00EB3820">
        <w:rPr>
          <w:b/>
          <w:sz w:val="22"/>
          <w:szCs w:val="22"/>
          <w:u w:val="single"/>
        </w:rPr>
        <w:t xml:space="preserve"> </w:t>
      </w:r>
      <w:r w:rsidR="008A6934" w:rsidRPr="00EB3820">
        <w:rPr>
          <w:b/>
          <w:sz w:val="22"/>
          <w:szCs w:val="22"/>
          <w:u w:val="single"/>
        </w:rPr>
        <w:t>Compliance Test</w:t>
      </w:r>
      <w:r w:rsidR="00E974E6" w:rsidRPr="00EB3820">
        <w:rPr>
          <w:b/>
          <w:sz w:val="22"/>
          <w:szCs w:val="22"/>
          <w:u w:val="single"/>
        </w:rPr>
        <w:t>:</w:t>
      </w:r>
      <w:r w:rsidRPr="00EB3820">
        <w:rPr>
          <w:sz w:val="22"/>
          <w:szCs w:val="22"/>
        </w:rPr>
        <w:t xml:space="preserve">  </w:t>
      </w:r>
      <w:r w:rsidR="00042742" w:rsidRPr="00EB3820">
        <w:rPr>
          <w:sz w:val="22"/>
          <w:szCs w:val="22"/>
        </w:rPr>
        <w:t xml:space="preserve">Compliance shall be determined by a </w:t>
      </w:r>
      <w:r w:rsidR="00E974E6" w:rsidRPr="00EB3820">
        <w:rPr>
          <w:sz w:val="22"/>
          <w:szCs w:val="22"/>
        </w:rPr>
        <w:t xml:space="preserve">visible emissions test indicating no visible emissions (5 percent opacity) from the baghouse in lieu of a </w:t>
      </w:r>
      <w:r w:rsidR="00DD7E64" w:rsidRPr="00EB3820">
        <w:rPr>
          <w:sz w:val="22"/>
          <w:szCs w:val="22"/>
        </w:rPr>
        <w:t>P.M.</w:t>
      </w:r>
      <w:r w:rsidR="00E974E6" w:rsidRPr="00EB3820">
        <w:rPr>
          <w:sz w:val="22"/>
          <w:szCs w:val="22"/>
        </w:rPr>
        <w:t xml:space="preserve"> stack test.</w:t>
      </w:r>
    </w:p>
    <w:p w:rsidR="006B27A4" w:rsidRPr="00EB3820" w:rsidRDefault="006B27A4" w:rsidP="006B27A4">
      <w:pPr>
        <w:tabs>
          <w:tab w:val="left" w:pos="-1440"/>
          <w:tab w:val="left" w:pos="-720"/>
        </w:tabs>
        <w:suppressAutoHyphens/>
        <w:ind w:left="360"/>
        <w:rPr>
          <w:sz w:val="22"/>
          <w:szCs w:val="22"/>
        </w:rPr>
      </w:pPr>
    </w:p>
    <w:p w:rsidR="006B27A4" w:rsidRPr="00EB3820" w:rsidRDefault="006B27A4" w:rsidP="006B27A4">
      <w:pPr>
        <w:tabs>
          <w:tab w:val="left" w:pos="-1440"/>
          <w:tab w:val="left" w:pos="-720"/>
        </w:tabs>
        <w:suppressAutoHyphens/>
        <w:ind w:left="360"/>
        <w:rPr>
          <w:sz w:val="22"/>
          <w:szCs w:val="22"/>
        </w:rPr>
      </w:pPr>
      <w:r w:rsidRPr="00EB3820">
        <w:rPr>
          <w:sz w:val="22"/>
          <w:szCs w:val="22"/>
        </w:rPr>
        <w:t xml:space="preserve">Testing for demonstration of compliance </w:t>
      </w:r>
      <w:r w:rsidR="005628E6" w:rsidRPr="00EB3820">
        <w:rPr>
          <w:sz w:val="22"/>
          <w:szCs w:val="22"/>
        </w:rPr>
        <w:t xml:space="preserve">for P.M. </w:t>
      </w:r>
      <w:r w:rsidRPr="00EB3820">
        <w:rPr>
          <w:sz w:val="22"/>
          <w:szCs w:val="22"/>
        </w:rPr>
        <w:t xml:space="preserve">shall be performed, upon request of the Department, in accordance with EPA RM 5 (as described in 40 CFR 60, Appendix A) for particulate matter. The minimum sample volume shall be 30 dry standard cubic feet. </w:t>
      </w:r>
    </w:p>
    <w:p w:rsidR="009D388F" w:rsidRPr="00EB3820" w:rsidRDefault="009D388F" w:rsidP="006B27A4">
      <w:pPr>
        <w:spacing w:after="120"/>
        <w:ind w:left="360"/>
        <w:rPr>
          <w:sz w:val="22"/>
          <w:szCs w:val="22"/>
        </w:rPr>
      </w:pPr>
    </w:p>
    <w:p w:rsidR="006B27A4" w:rsidRPr="00EB3820" w:rsidRDefault="004C73A6" w:rsidP="006B27A4">
      <w:pPr>
        <w:tabs>
          <w:tab w:val="left" w:pos="-1440"/>
          <w:tab w:val="left" w:pos="-720"/>
        </w:tabs>
        <w:suppressAutoHyphens/>
        <w:spacing w:before="120"/>
        <w:ind w:left="360"/>
        <w:rPr>
          <w:sz w:val="22"/>
          <w:szCs w:val="22"/>
        </w:rPr>
      </w:pPr>
      <w:r w:rsidRPr="00EB3820">
        <w:rPr>
          <w:sz w:val="22"/>
          <w:szCs w:val="22"/>
        </w:rPr>
        <w:t>[Rule</w:t>
      </w:r>
      <w:r w:rsidR="00B56CB8" w:rsidRPr="00EB3820">
        <w:rPr>
          <w:sz w:val="22"/>
          <w:szCs w:val="22"/>
        </w:rPr>
        <w:t>s</w:t>
      </w:r>
      <w:r w:rsidRPr="00EB3820">
        <w:rPr>
          <w:sz w:val="22"/>
          <w:szCs w:val="22"/>
        </w:rPr>
        <w:t xml:space="preserve"> </w:t>
      </w:r>
      <w:r w:rsidR="00B56CB8" w:rsidRPr="00EB3820">
        <w:rPr>
          <w:sz w:val="22"/>
          <w:szCs w:val="22"/>
        </w:rPr>
        <w:t>62-</w:t>
      </w:r>
      <w:r w:rsidR="00042742" w:rsidRPr="00EB3820">
        <w:rPr>
          <w:sz w:val="22"/>
          <w:szCs w:val="22"/>
        </w:rPr>
        <w:t>29</w:t>
      </w:r>
      <w:r w:rsidR="006B27A4" w:rsidRPr="00EB3820">
        <w:rPr>
          <w:sz w:val="22"/>
          <w:szCs w:val="22"/>
        </w:rPr>
        <w:t>7</w:t>
      </w:r>
      <w:r w:rsidR="00B56CB8" w:rsidRPr="00EB3820">
        <w:rPr>
          <w:sz w:val="22"/>
          <w:szCs w:val="22"/>
        </w:rPr>
        <w:t>.</w:t>
      </w:r>
      <w:r w:rsidR="00042742" w:rsidRPr="00EB3820">
        <w:rPr>
          <w:sz w:val="22"/>
          <w:szCs w:val="22"/>
        </w:rPr>
        <w:t>620,</w:t>
      </w:r>
      <w:r w:rsidR="00B56CB8" w:rsidRPr="00EB3820">
        <w:rPr>
          <w:sz w:val="22"/>
          <w:szCs w:val="22"/>
        </w:rPr>
        <w:t xml:space="preserve"> </w:t>
      </w:r>
      <w:r w:rsidRPr="00EB3820">
        <w:rPr>
          <w:sz w:val="22"/>
          <w:szCs w:val="22"/>
        </w:rPr>
        <w:t>62-29</w:t>
      </w:r>
      <w:r w:rsidR="006B27A4" w:rsidRPr="00EB3820">
        <w:rPr>
          <w:sz w:val="22"/>
          <w:szCs w:val="22"/>
        </w:rPr>
        <w:t>6</w:t>
      </w:r>
      <w:r w:rsidRPr="00EB3820">
        <w:rPr>
          <w:sz w:val="22"/>
          <w:szCs w:val="22"/>
        </w:rPr>
        <w:t>.</w:t>
      </w:r>
      <w:r w:rsidR="00E974E6" w:rsidRPr="00EB3820">
        <w:rPr>
          <w:sz w:val="22"/>
          <w:szCs w:val="22"/>
        </w:rPr>
        <w:t>711</w:t>
      </w:r>
      <w:r w:rsidRPr="00EB3820">
        <w:rPr>
          <w:sz w:val="22"/>
          <w:szCs w:val="22"/>
        </w:rPr>
        <w:t>(</w:t>
      </w:r>
      <w:r w:rsidR="00E974E6" w:rsidRPr="00EB3820">
        <w:rPr>
          <w:sz w:val="22"/>
          <w:szCs w:val="22"/>
        </w:rPr>
        <w:t>3</w:t>
      </w:r>
      <w:r w:rsidRPr="00EB3820">
        <w:rPr>
          <w:sz w:val="22"/>
          <w:szCs w:val="22"/>
        </w:rPr>
        <w:t>)(</w:t>
      </w:r>
      <w:r w:rsidR="00E974E6" w:rsidRPr="00EB3820">
        <w:rPr>
          <w:sz w:val="22"/>
          <w:szCs w:val="22"/>
        </w:rPr>
        <w:t>c</w:t>
      </w:r>
      <w:r w:rsidRPr="00EB3820">
        <w:rPr>
          <w:sz w:val="22"/>
          <w:szCs w:val="22"/>
        </w:rPr>
        <w:t>),</w:t>
      </w:r>
      <w:r w:rsidR="00042742" w:rsidRPr="00EB3820">
        <w:rPr>
          <w:sz w:val="22"/>
          <w:szCs w:val="22"/>
        </w:rPr>
        <w:t xml:space="preserve">F.A.C. </w:t>
      </w:r>
      <w:r w:rsidR="006B27A4" w:rsidRPr="00EB3820">
        <w:rPr>
          <w:sz w:val="22"/>
          <w:szCs w:val="22"/>
        </w:rPr>
        <w:t>,62-204.800(8)(e)3. F.A.C.; and Rules 2.1101, 2.1201, and 2.201 JEPB]</w:t>
      </w:r>
    </w:p>
    <w:p w:rsidR="004C73A6" w:rsidRPr="00EB3820" w:rsidRDefault="004C73A6" w:rsidP="00E974E6">
      <w:pPr>
        <w:spacing w:after="120"/>
        <w:ind w:left="270" w:firstLine="90"/>
        <w:rPr>
          <w:sz w:val="22"/>
          <w:szCs w:val="22"/>
        </w:rPr>
      </w:pPr>
    </w:p>
    <w:p w:rsidR="006F6F35" w:rsidRPr="00EB3820" w:rsidRDefault="006F6F35" w:rsidP="005628E6">
      <w:pPr>
        <w:numPr>
          <w:ilvl w:val="0"/>
          <w:numId w:val="42"/>
        </w:numPr>
        <w:spacing w:after="120"/>
        <w:rPr>
          <w:sz w:val="22"/>
          <w:szCs w:val="22"/>
        </w:rPr>
      </w:pPr>
      <w:r w:rsidRPr="00EB3820">
        <w:rPr>
          <w:b/>
          <w:sz w:val="22"/>
          <w:szCs w:val="22"/>
          <w:u w:val="single"/>
        </w:rPr>
        <w:t xml:space="preserve">Test Method (VE): </w:t>
      </w:r>
      <w:r w:rsidRPr="00EB3820">
        <w:rPr>
          <w:sz w:val="22"/>
          <w:szCs w:val="22"/>
        </w:rPr>
        <w:t>The test method for visible emissions shall be shall be EPA Method 9, incorporated and adopted by reference in Chapter 62-297, F.A.C. The test shall be conducted by an observer certified in accordance with the requirements of Rule 62-297.320, F.A.C. – Standards for Persons Engaged in Visible Emissions Observations (specified in Subsection D).  The above method is described in Appendix A of 40 CFR 60 and are adopted by reference in Rule 62-204.800, F.A.C.</w:t>
      </w:r>
    </w:p>
    <w:p w:rsidR="006F6F35" w:rsidRPr="00EB3820" w:rsidRDefault="006F6F35" w:rsidP="006F6F35">
      <w:pPr>
        <w:spacing w:before="240" w:after="120"/>
        <w:ind w:left="360"/>
        <w:rPr>
          <w:sz w:val="22"/>
          <w:szCs w:val="22"/>
        </w:rPr>
      </w:pPr>
      <w:r w:rsidRPr="00EB3820">
        <w:rPr>
          <w:sz w:val="22"/>
          <w:szCs w:val="22"/>
        </w:rPr>
        <w:t>[Rules 62-296.711(3)(a), 62-297.620(4),and 62-204.800(8)(e)3. F.A.C.; Appendix A of 40 CFR 60and Rules 2.1101, 2.1201, and 2.201 JEPB]</w:t>
      </w:r>
    </w:p>
    <w:p w:rsidR="000E02C8" w:rsidRPr="00EB3820" w:rsidRDefault="000E02C8" w:rsidP="00E974E6">
      <w:pPr>
        <w:spacing w:after="120"/>
        <w:ind w:left="270" w:firstLine="90"/>
        <w:rPr>
          <w:color w:val="FF0000"/>
          <w:sz w:val="22"/>
          <w:szCs w:val="22"/>
        </w:rPr>
      </w:pPr>
    </w:p>
    <w:p w:rsidR="000E02C8" w:rsidRPr="00EB3820" w:rsidRDefault="000E02C8" w:rsidP="00850FAA">
      <w:pPr>
        <w:numPr>
          <w:ilvl w:val="0"/>
          <w:numId w:val="42"/>
        </w:numPr>
        <w:tabs>
          <w:tab w:val="left" w:pos="-1440"/>
          <w:tab w:val="left" w:pos="-720"/>
        </w:tabs>
        <w:suppressAutoHyphens/>
        <w:rPr>
          <w:sz w:val="22"/>
          <w:szCs w:val="22"/>
        </w:rPr>
      </w:pPr>
      <w:r w:rsidRPr="00EB3820">
        <w:rPr>
          <w:b/>
          <w:sz w:val="22"/>
          <w:szCs w:val="22"/>
          <w:u w:val="single"/>
        </w:rPr>
        <w:t>Initial Compliance Test</w:t>
      </w:r>
      <w:r w:rsidRPr="00EB3820">
        <w:rPr>
          <w:sz w:val="22"/>
          <w:szCs w:val="22"/>
          <w:u w:val="single"/>
        </w:rPr>
        <w:t>:</w:t>
      </w:r>
      <w:r w:rsidRPr="00EB3820">
        <w:rPr>
          <w:sz w:val="22"/>
          <w:szCs w:val="22"/>
        </w:rPr>
        <w:t xml:space="preserve">  Initial compliance test shall be conducted within 180 days after start-up of the new system and the testing results submitted to the Department with the Title V Air Operation permit revision application or within 45 days of completion of testing, whichever occurs first.</w:t>
      </w:r>
    </w:p>
    <w:p w:rsidR="000E02C8" w:rsidRPr="00EB3820" w:rsidRDefault="000E02C8" w:rsidP="000E02C8">
      <w:pPr>
        <w:tabs>
          <w:tab w:val="left" w:pos="1"/>
          <w:tab w:val="left" w:pos="360"/>
          <w:tab w:val="left" w:pos="6480"/>
          <w:tab w:val="right" w:pos="8784"/>
          <w:tab w:val="left" w:pos="9360"/>
        </w:tabs>
        <w:spacing w:before="120"/>
        <w:ind w:left="360"/>
        <w:rPr>
          <w:sz w:val="22"/>
          <w:szCs w:val="22"/>
        </w:rPr>
      </w:pPr>
      <w:r w:rsidRPr="00EB3820">
        <w:rPr>
          <w:sz w:val="22"/>
          <w:szCs w:val="22"/>
        </w:rPr>
        <w:t>[Rules 62-4.070(3), 62-297.310(8)(b), F.A.C.; and Rules 2.1401 and 2.1101, JEPB]</w:t>
      </w:r>
    </w:p>
    <w:p w:rsidR="000E02C8" w:rsidRPr="00EB3820" w:rsidRDefault="000E02C8" w:rsidP="000E02C8">
      <w:pPr>
        <w:tabs>
          <w:tab w:val="left" w:pos="1"/>
          <w:tab w:val="left" w:pos="360"/>
          <w:tab w:val="left" w:pos="6480"/>
          <w:tab w:val="right" w:pos="8784"/>
          <w:tab w:val="left" w:pos="9360"/>
        </w:tabs>
        <w:ind w:left="360"/>
        <w:rPr>
          <w:sz w:val="22"/>
          <w:szCs w:val="22"/>
        </w:rPr>
      </w:pPr>
    </w:p>
    <w:p w:rsidR="004C73A6" w:rsidRPr="00EB3820" w:rsidRDefault="004C73A6" w:rsidP="00B41709">
      <w:pPr>
        <w:spacing w:before="120" w:after="120"/>
        <w:rPr>
          <w:b/>
          <w:bCs/>
          <w:caps/>
          <w:sz w:val="22"/>
          <w:szCs w:val="22"/>
        </w:rPr>
      </w:pPr>
      <w:r w:rsidRPr="00EB3820">
        <w:rPr>
          <w:b/>
          <w:bCs/>
          <w:caps/>
          <w:sz w:val="22"/>
          <w:szCs w:val="22"/>
        </w:rPr>
        <w:t>Records and Reports</w:t>
      </w:r>
    </w:p>
    <w:p w:rsidR="00AF1D47" w:rsidRPr="00EB3820" w:rsidRDefault="00AF1D47" w:rsidP="005628E6">
      <w:pPr>
        <w:numPr>
          <w:ilvl w:val="0"/>
          <w:numId w:val="42"/>
        </w:numPr>
        <w:spacing w:after="120"/>
        <w:rPr>
          <w:sz w:val="22"/>
          <w:szCs w:val="22"/>
        </w:rPr>
      </w:pPr>
      <w:r w:rsidRPr="00EB3820">
        <w:rPr>
          <w:sz w:val="22"/>
          <w:szCs w:val="22"/>
        </w:rPr>
        <w:t xml:space="preserve">This Facility is subject to </w:t>
      </w:r>
      <w:r w:rsidR="00E312E9" w:rsidRPr="00EB3820">
        <w:rPr>
          <w:bCs/>
          <w:sz w:val="22"/>
          <w:szCs w:val="22"/>
        </w:rPr>
        <w:t>SECTION 2. Administrative Requirements</w:t>
      </w:r>
      <w:r w:rsidR="00E312E9" w:rsidRPr="00EB3820">
        <w:rPr>
          <w:sz w:val="22"/>
          <w:szCs w:val="22"/>
        </w:rPr>
        <w:t xml:space="preserve"> of</w:t>
      </w:r>
      <w:r w:rsidR="00E312E9" w:rsidRPr="00EB3820">
        <w:rPr>
          <w:b/>
          <w:sz w:val="22"/>
          <w:szCs w:val="22"/>
        </w:rPr>
        <w:t xml:space="preserve"> </w:t>
      </w:r>
      <w:r w:rsidR="00E312E9" w:rsidRPr="00EB3820">
        <w:rPr>
          <w:sz w:val="22"/>
          <w:szCs w:val="22"/>
        </w:rPr>
        <w:t xml:space="preserve">this permit and also, </w:t>
      </w:r>
      <w:r w:rsidR="00832876" w:rsidRPr="00EB3820">
        <w:rPr>
          <w:sz w:val="22"/>
          <w:szCs w:val="22"/>
        </w:rPr>
        <w:t>the attached Appendices</w:t>
      </w:r>
      <w:r w:rsidRPr="00EB3820">
        <w:rPr>
          <w:sz w:val="22"/>
          <w:szCs w:val="22"/>
        </w:rPr>
        <w:t>.</w:t>
      </w:r>
    </w:p>
    <w:p w:rsidR="00850FAA" w:rsidRPr="00EB3820" w:rsidRDefault="00850FAA" w:rsidP="00683CD1">
      <w:pPr>
        <w:ind w:left="540" w:hanging="180"/>
        <w:rPr>
          <w:sz w:val="22"/>
          <w:szCs w:val="22"/>
          <w:u w:val="single"/>
        </w:rPr>
      </w:pPr>
    </w:p>
    <w:p w:rsidR="006F6F35" w:rsidRPr="00EB3820" w:rsidRDefault="006F6F35" w:rsidP="005628E6">
      <w:pPr>
        <w:numPr>
          <w:ilvl w:val="0"/>
          <w:numId w:val="42"/>
        </w:numPr>
        <w:tabs>
          <w:tab w:val="left" w:pos="6480"/>
          <w:tab w:val="right" w:pos="8784"/>
          <w:tab w:val="left" w:pos="9360"/>
        </w:tabs>
        <w:rPr>
          <w:sz w:val="22"/>
          <w:szCs w:val="22"/>
        </w:rPr>
      </w:pPr>
      <w:r w:rsidRPr="00EB3820">
        <w:rPr>
          <w:sz w:val="22"/>
          <w:szCs w:val="22"/>
        </w:rPr>
        <w:t>The permittee shall submit the Operation and Maintenance Plan, including baghouse model no., manufacturer’s specifications, and other descriptive and operational information required (see Rule 62-296.700(6), F.A.C. and Rule 2.1101, JEPB), with the Title V Air Operation permit revision application.</w:t>
      </w:r>
    </w:p>
    <w:p w:rsidR="006F6F35" w:rsidRPr="00EB3820" w:rsidRDefault="006F6F35" w:rsidP="006F6F35">
      <w:pPr>
        <w:tabs>
          <w:tab w:val="left" w:pos="360"/>
          <w:tab w:val="left" w:pos="6480"/>
          <w:tab w:val="right" w:pos="8784"/>
          <w:tab w:val="left" w:pos="9360"/>
        </w:tabs>
        <w:ind w:left="360" w:hanging="360"/>
        <w:rPr>
          <w:sz w:val="22"/>
          <w:szCs w:val="22"/>
        </w:rPr>
      </w:pPr>
    </w:p>
    <w:p w:rsidR="00850FAA" w:rsidRPr="00EB3820" w:rsidRDefault="006F6F35" w:rsidP="006F6F35">
      <w:pPr>
        <w:ind w:left="360" w:hanging="360"/>
        <w:rPr>
          <w:sz w:val="22"/>
          <w:szCs w:val="22"/>
        </w:rPr>
      </w:pPr>
      <w:r w:rsidRPr="00EB3820">
        <w:rPr>
          <w:sz w:val="22"/>
          <w:szCs w:val="22"/>
        </w:rPr>
        <w:tab/>
        <w:t>[Rule 62-296.700(6), F.A.C.; and Rule 2.1101, JEPB]</w:t>
      </w:r>
    </w:p>
    <w:p w:rsidR="00683CD1" w:rsidRPr="00EB3820" w:rsidRDefault="00683CD1" w:rsidP="00E312E9">
      <w:pPr>
        <w:spacing w:after="120"/>
        <w:ind w:left="360" w:hanging="360"/>
        <w:rPr>
          <w:color w:val="FF0000"/>
          <w:sz w:val="22"/>
          <w:szCs w:val="22"/>
        </w:rPr>
      </w:pPr>
    </w:p>
    <w:sectPr w:rsidR="00683CD1" w:rsidRPr="00EB3820" w:rsidSect="005C4B0B">
      <w:headerReference w:type="even" r:id="rId22"/>
      <w:headerReference w:type="default" r:id="rId23"/>
      <w:headerReference w:type="first" r:id="rId24"/>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75C" w:rsidRDefault="00F4475C">
      <w:r>
        <w:separator/>
      </w:r>
    </w:p>
  </w:endnote>
  <w:endnote w:type="continuationSeparator" w:id="0">
    <w:p w:rsidR="00F4475C" w:rsidRDefault="00F447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pPr>
      <w:pStyle w:val="Footer"/>
      <w:jc w:val="center"/>
      <w:rPr>
        <w:rStyle w:val="PageNumber"/>
      </w:rPr>
    </w:pPr>
    <w:r w:rsidRPr="000539D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Pr="00063293" w:rsidRDefault="00F4475C" w:rsidP="00063293">
    <w:pPr>
      <w:pBdr>
        <w:top w:val="single" w:sz="8" w:space="1" w:color="auto"/>
      </w:pBdr>
      <w:spacing w:before="240"/>
      <w:rPr>
        <w:rStyle w:val="PageNumber"/>
      </w:rPr>
    </w:pPr>
    <w:r>
      <w:rPr>
        <w:rStyle w:val="PageNumber"/>
      </w:rPr>
      <w:t>Kraft Foods Group, Inc</w:t>
    </w:r>
    <w:r w:rsidRPr="00063293">
      <w:rPr>
        <w:rStyle w:val="PageNumber"/>
        <w:color w:val="FF0000"/>
      </w:rPr>
      <w:tab/>
      <w:t xml:space="preserve">                                                                                           </w:t>
    </w:r>
    <w:r w:rsidRPr="00063293">
      <w:rPr>
        <w:rStyle w:val="PageNumber"/>
      </w:rPr>
      <w:t xml:space="preserve">Air Permit No. </w:t>
    </w:r>
    <w:r>
      <w:t>0310004</w:t>
    </w:r>
    <w:r w:rsidRPr="00063293">
      <w:t>-0</w:t>
    </w:r>
    <w:r>
      <w:t>23</w:t>
    </w:r>
    <w:r w:rsidRPr="00063293">
      <w:t>-AC</w:t>
    </w:r>
  </w:p>
  <w:p w:rsidR="00F4475C" w:rsidRPr="00063293" w:rsidRDefault="00F4475C" w:rsidP="006F1A52">
    <w:pPr>
      <w:tabs>
        <w:tab w:val="left" w:pos="7110"/>
      </w:tabs>
      <w:rPr>
        <w:rStyle w:val="PageNumber"/>
      </w:rPr>
    </w:pPr>
    <w:r>
      <w:rPr>
        <w:rStyle w:val="PageNumber"/>
      </w:rPr>
      <w:t xml:space="preserve">Kraft Foods Maxwell House Coffee                                                                             </w:t>
    </w:r>
    <w:r>
      <w:t>Hammer Mill Baghouse</w:t>
    </w:r>
  </w:p>
  <w:p w:rsidR="00F4475C" w:rsidRPr="00063293" w:rsidRDefault="00F4475C" w:rsidP="00E27535">
    <w:pPr>
      <w:jc w:val="center"/>
      <w:rPr>
        <w:rStyle w:val="PageNumber"/>
      </w:rPr>
    </w:pPr>
    <w:r w:rsidRPr="00063293">
      <w:t xml:space="preserve">Page </w:t>
    </w:r>
    <w:r w:rsidRPr="00063293">
      <w:rPr>
        <w:rStyle w:val="PageNumber"/>
      </w:rPr>
      <w:fldChar w:fldCharType="begin"/>
    </w:r>
    <w:r w:rsidRPr="00063293">
      <w:rPr>
        <w:rStyle w:val="PageNumber"/>
      </w:rPr>
      <w:instrText xml:space="preserve"> PAGE </w:instrText>
    </w:r>
    <w:r w:rsidRPr="00063293">
      <w:rPr>
        <w:rStyle w:val="PageNumber"/>
      </w:rPr>
      <w:fldChar w:fldCharType="separate"/>
    </w:r>
    <w:r w:rsidR="00EB3820">
      <w:rPr>
        <w:rStyle w:val="PageNumber"/>
        <w:noProof/>
      </w:rPr>
      <w:t>7</w:t>
    </w:r>
    <w:r w:rsidRPr="00063293">
      <w:rPr>
        <w:rStyle w:val="PageNumber"/>
      </w:rPr>
      <w:fldChar w:fldCharType="end"/>
    </w:r>
    <w:r w:rsidRPr="00063293">
      <w:rPr>
        <w:rStyle w:val="PageNumber"/>
      </w:rPr>
      <w:t xml:space="preserve"> of </w:t>
    </w:r>
    <w:r w:rsidRPr="00063293">
      <w:rPr>
        <w:rStyle w:val="PageNumber"/>
      </w:rPr>
      <w:fldChar w:fldCharType="begin"/>
    </w:r>
    <w:r w:rsidRPr="00063293">
      <w:rPr>
        <w:rStyle w:val="PageNumber"/>
      </w:rPr>
      <w:instrText xml:space="preserve"> NUMPAGES </w:instrText>
    </w:r>
    <w:r w:rsidRPr="00063293">
      <w:rPr>
        <w:rStyle w:val="PageNumber"/>
      </w:rPr>
      <w:fldChar w:fldCharType="separate"/>
    </w:r>
    <w:r w:rsidR="00EB3820">
      <w:rPr>
        <w:rStyle w:val="PageNumber"/>
        <w:noProof/>
      </w:rPr>
      <w:t>7</w:t>
    </w:r>
    <w:r w:rsidRPr="0006329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75C" w:rsidRDefault="00F4475C">
      <w:r>
        <w:separator/>
      </w:r>
    </w:p>
  </w:footnote>
  <w:footnote w:type="continuationSeparator" w:id="0">
    <w:p w:rsidR="00F4475C" w:rsidRDefault="00F447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E5215">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E5215">
    <w:pPr>
      <w:pStyle w:val="Header"/>
      <w:numPr>
        <w:ilvl w:val="0"/>
        <w:numId w:val="17"/>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D7E55">
    <w:pPr>
      <w:pStyle w:val="BodyText"/>
      <w:pBdr>
        <w:bottom w:val="single" w:sz="8" w:space="1" w:color="auto"/>
      </w:pBdr>
      <w:spacing w:after="240"/>
      <w:jc w:val="center"/>
      <w:rPr>
        <w:b/>
        <w:bCs/>
        <w:caps/>
        <w:sz w:val="22"/>
      </w:rPr>
    </w:pPr>
    <w:r>
      <w:rPr>
        <w:b/>
        <w:bCs/>
        <w:sz w:val="22"/>
      </w:rPr>
      <w:t>SECTION 3.  SPECIFIC CONDITIONS</w:t>
    </w:r>
    <w:r w:rsidRPr="00EA7B53">
      <w:rPr>
        <w:b/>
        <w:sz w:val="22"/>
      </w:rPr>
      <w:t xml:space="preserve"> (</w:t>
    </w:r>
    <w:r>
      <w:rPr>
        <w:b/>
        <w:sz w:val="22"/>
      </w:rPr>
      <w:t>DRAFT</w:t>
    </w:r>
    <w:r w:rsidRPr="00EA7B53">
      <w:rPr>
        <w:b/>
        <w:sz w:val="22"/>
      </w:rPr>
      <w:t>)</w:t>
    </w:r>
  </w:p>
  <w:p w:rsidR="00F4475C" w:rsidRPr="00B82829" w:rsidRDefault="00F4475C" w:rsidP="00B82829">
    <w:pPr>
      <w:pStyle w:val="Header"/>
      <w:jc w:val="center"/>
      <w:rPr>
        <w:b/>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E5215">
    <w:pPr>
      <w:pStyle w:val="Header"/>
      <w:numPr>
        <w:ilvl w:val="0"/>
        <w:numId w:val="18"/>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38" w:type="dxa"/>
      <w:jc w:val="center"/>
      <w:tblLayout w:type="fixed"/>
      <w:tblLook w:val="01E0"/>
    </w:tblPr>
    <w:tblGrid>
      <w:gridCol w:w="2918"/>
      <w:gridCol w:w="5400"/>
      <w:gridCol w:w="2520"/>
    </w:tblGrid>
    <w:tr w:rsidR="00F4475C" w:rsidRPr="00F64FE1" w:rsidTr="003F6696">
      <w:trPr>
        <w:jc w:val="center"/>
      </w:trPr>
      <w:tc>
        <w:tcPr>
          <w:tcW w:w="2918" w:type="dxa"/>
        </w:tcPr>
        <w:p w:rsidR="00F4475C" w:rsidRDefault="00F4475C" w:rsidP="003F66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P color logo for PC" style="width:118.5pt;height:77.25pt;visibility:visible;mso-wrap-style:square">
                <v:imagedata r:id="rId1" o:title="DEP color logo for PC"/>
              </v:shape>
            </w:pict>
          </w:r>
        </w:p>
      </w:tc>
      <w:tc>
        <w:tcPr>
          <w:tcW w:w="5400" w:type="dxa"/>
        </w:tcPr>
        <w:p w:rsidR="00F4475C" w:rsidRPr="00F64FE1" w:rsidRDefault="00F4475C" w:rsidP="003F6696">
          <w:pPr>
            <w:jc w:val="center"/>
            <w:rPr>
              <w:b/>
              <w:sz w:val="32"/>
              <w:szCs w:val="32"/>
            </w:rPr>
          </w:pPr>
          <w:r w:rsidRPr="00F64FE1">
            <w:rPr>
              <w:b/>
              <w:sz w:val="36"/>
              <w:szCs w:val="36"/>
            </w:rPr>
            <w:t>F</w:t>
          </w:r>
          <w:r w:rsidRPr="00F64FE1">
            <w:rPr>
              <w:b/>
            </w:rPr>
            <w:t>LORIDA</w:t>
          </w:r>
          <w:r w:rsidRPr="00F64FE1">
            <w:rPr>
              <w:b/>
              <w:sz w:val="32"/>
              <w:szCs w:val="32"/>
            </w:rPr>
            <w:t xml:space="preserve"> </w:t>
          </w:r>
          <w:r w:rsidRPr="00F64FE1">
            <w:rPr>
              <w:b/>
              <w:sz w:val="36"/>
              <w:szCs w:val="36"/>
            </w:rPr>
            <w:t>D</w:t>
          </w:r>
          <w:r w:rsidRPr="00F64FE1">
            <w:rPr>
              <w:b/>
            </w:rPr>
            <w:t>EPARTMENT</w:t>
          </w:r>
          <w:r w:rsidRPr="00F64FE1">
            <w:rPr>
              <w:b/>
              <w:sz w:val="32"/>
              <w:szCs w:val="32"/>
            </w:rPr>
            <w:t xml:space="preserve"> </w:t>
          </w:r>
          <w:r w:rsidRPr="00F64FE1">
            <w:rPr>
              <w:b/>
            </w:rPr>
            <w:t>OF</w:t>
          </w:r>
        </w:p>
        <w:p w:rsidR="00F4475C" w:rsidRPr="00F64FE1" w:rsidRDefault="00F4475C" w:rsidP="003F6696">
          <w:pPr>
            <w:jc w:val="center"/>
            <w:rPr>
              <w:sz w:val="32"/>
              <w:szCs w:val="32"/>
            </w:rPr>
          </w:pPr>
          <w:r w:rsidRPr="00F64FE1">
            <w:rPr>
              <w:b/>
              <w:sz w:val="36"/>
              <w:szCs w:val="36"/>
            </w:rPr>
            <w:t>E</w:t>
          </w:r>
          <w:r w:rsidRPr="00F64FE1">
            <w:rPr>
              <w:b/>
            </w:rPr>
            <w:t>NVIRONMENTAL</w:t>
          </w:r>
          <w:r w:rsidRPr="00F64FE1">
            <w:rPr>
              <w:b/>
              <w:sz w:val="32"/>
              <w:szCs w:val="32"/>
            </w:rPr>
            <w:t xml:space="preserve"> </w:t>
          </w:r>
          <w:r w:rsidRPr="00F64FE1">
            <w:rPr>
              <w:b/>
              <w:sz w:val="36"/>
              <w:szCs w:val="36"/>
            </w:rPr>
            <w:t>P</w:t>
          </w:r>
          <w:r w:rsidRPr="00F64FE1">
            <w:rPr>
              <w:b/>
            </w:rPr>
            <w:t>ROTECTION</w:t>
          </w:r>
        </w:p>
        <w:p w:rsidR="00F4475C" w:rsidRPr="00F64FE1" w:rsidRDefault="00F4475C" w:rsidP="003F6696">
          <w:pPr>
            <w:jc w:val="center"/>
            <w:rPr>
              <w:sz w:val="18"/>
              <w:szCs w:val="18"/>
            </w:rPr>
          </w:pPr>
          <w:r w:rsidRPr="00F64FE1">
            <w:rPr>
              <w:sz w:val="18"/>
              <w:szCs w:val="18"/>
            </w:rPr>
            <w:t xml:space="preserve"> </w:t>
          </w:r>
          <w:r w:rsidRPr="00F64FE1">
            <w:rPr>
              <w:sz w:val="18"/>
              <w:szCs w:val="18"/>
            </w:rPr>
            <w:br/>
            <w:t>NORTHEAST DISTRICT</w:t>
          </w:r>
          <w:r w:rsidRPr="00F64FE1">
            <w:rPr>
              <w:sz w:val="18"/>
              <w:szCs w:val="18"/>
            </w:rPr>
            <w:br/>
            <w:t>8800 BAYMEADOWS WAY WEST, SUITE 100</w:t>
          </w:r>
        </w:p>
        <w:p w:rsidR="00F4475C" w:rsidRPr="00F64FE1" w:rsidRDefault="00F4475C" w:rsidP="003F6696">
          <w:pPr>
            <w:jc w:val="center"/>
            <w:rPr>
              <w:sz w:val="18"/>
              <w:szCs w:val="18"/>
            </w:rPr>
          </w:pPr>
          <w:r w:rsidRPr="00F64FE1">
            <w:rPr>
              <w:sz w:val="18"/>
              <w:szCs w:val="18"/>
            </w:rPr>
            <w:t>JACKSONVILLE, FLORIDA 32256</w:t>
          </w:r>
        </w:p>
      </w:tc>
      <w:tc>
        <w:tcPr>
          <w:tcW w:w="2520" w:type="dxa"/>
        </w:tcPr>
        <w:p w:rsidR="00F4475C" w:rsidRPr="00F64FE1" w:rsidRDefault="00F4475C" w:rsidP="003F6696">
          <w:pPr>
            <w:rPr>
              <w:color w:val="31849B"/>
              <w:sz w:val="18"/>
              <w:szCs w:val="18"/>
            </w:rPr>
          </w:pPr>
          <w:r w:rsidRPr="00F64FE1">
            <w:rPr>
              <w:color w:val="31849B"/>
              <w:sz w:val="18"/>
              <w:szCs w:val="18"/>
            </w:rPr>
            <w:t>RICK SCOTT</w:t>
          </w:r>
        </w:p>
        <w:p w:rsidR="00F4475C" w:rsidRPr="00F64FE1" w:rsidRDefault="00F4475C" w:rsidP="003F6696">
          <w:pPr>
            <w:rPr>
              <w:color w:val="31849B"/>
              <w:sz w:val="18"/>
              <w:szCs w:val="18"/>
            </w:rPr>
          </w:pPr>
          <w:r w:rsidRPr="00F64FE1">
            <w:rPr>
              <w:color w:val="31849B"/>
              <w:sz w:val="18"/>
              <w:szCs w:val="18"/>
            </w:rPr>
            <w:t>GOVERNOR</w:t>
          </w:r>
        </w:p>
        <w:p w:rsidR="00F4475C" w:rsidRPr="00F64FE1" w:rsidRDefault="00F4475C" w:rsidP="003F6696">
          <w:pPr>
            <w:jc w:val="right"/>
            <w:rPr>
              <w:color w:val="31849B"/>
              <w:sz w:val="18"/>
              <w:szCs w:val="18"/>
            </w:rPr>
          </w:pPr>
        </w:p>
        <w:p w:rsidR="00F4475C" w:rsidRPr="00F64FE1" w:rsidRDefault="00F4475C" w:rsidP="003F6696">
          <w:pPr>
            <w:rPr>
              <w:color w:val="31849B"/>
              <w:sz w:val="18"/>
              <w:szCs w:val="18"/>
            </w:rPr>
          </w:pPr>
        </w:p>
        <w:p w:rsidR="00F4475C" w:rsidRPr="00F64FE1" w:rsidRDefault="00F4475C" w:rsidP="003F6696">
          <w:pPr>
            <w:rPr>
              <w:color w:val="31849B"/>
              <w:sz w:val="18"/>
              <w:szCs w:val="18"/>
            </w:rPr>
          </w:pPr>
          <w:r w:rsidRPr="00F64FE1">
            <w:rPr>
              <w:color w:val="31849B"/>
              <w:sz w:val="18"/>
              <w:szCs w:val="18"/>
            </w:rPr>
            <w:t>HERSCHEL T. VINYARD JR.</w:t>
          </w:r>
        </w:p>
        <w:p w:rsidR="00F4475C" w:rsidRPr="00F64FE1" w:rsidRDefault="00F4475C" w:rsidP="003F6696">
          <w:pPr>
            <w:rPr>
              <w:color w:val="006666"/>
            </w:rPr>
          </w:pPr>
          <w:r w:rsidRPr="00F64FE1">
            <w:rPr>
              <w:color w:val="31849B"/>
              <w:sz w:val="18"/>
              <w:szCs w:val="18"/>
            </w:rPr>
            <w:t>SECRETARY</w:t>
          </w:r>
        </w:p>
      </w:tc>
    </w:tr>
  </w:tbl>
  <w:p w:rsidR="00F4475C" w:rsidRPr="001E6B3A" w:rsidRDefault="00F4475C">
    <w:pPr>
      <w:pStyle w:val="Header"/>
      <w:jc w:val="center"/>
      <w:rPr>
        <w:sz w:val="32"/>
        <w:szCs w:val="32"/>
      </w:rPr>
    </w:pPr>
  </w:p>
  <w:tbl>
    <w:tblPr>
      <w:tblpPr w:leftFromText="180" w:rightFromText="180" w:horzAnchor="margin" w:tblpXSpec="center" w:tblpY="-540"/>
      <w:tblW w:w="10365" w:type="dxa"/>
      <w:tblLayout w:type="fixed"/>
      <w:tblLook w:val="01E0"/>
    </w:tblPr>
    <w:tblGrid>
      <w:gridCol w:w="2448"/>
      <w:gridCol w:w="5398"/>
      <w:gridCol w:w="2519"/>
    </w:tblGrid>
    <w:tr w:rsidR="00F4475C" w:rsidTr="00951FDB">
      <w:tc>
        <w:tcPr>
          <w:tcW w:w="2448" w:type="dxa"/>
          <w:hideMark/>
        </w:tcPr>
        <w:p w:rsidR="00F4475C" w:rsidRDefault="00F4475C">
          <w:pPr>
            <w:rPr>
              <w:rFonts w:ascii="Book Antiqua" w:hAnsi="Book Antiqua"/>
              <w:sz w:val="24"/>
              <w:szCs w:val="24"/>
            </w:rPr>
          </w:pPr>
        </w:p>
      </w:tc>
      <w:tc>
        <w:tcPr>
          <w:tcW w:w="5400" w:type="dxa"/>
          <w:hideMark/>
        </w:tcPr>
        <w:p w:rsidR="00F4475C" w:rsidRDefault="00F4475C">
          <w:pPr>
            <w:jc w:val="center"/>
            <w:rPr>
              <w:sz w:val="18"/>
              <w:szCs w:val="18"/>
            </w:rPr>
          </w:pPr>
        </w:p>
      </w:tc>
      <w:tc>
        <w:tcPr>
          <w:tcW w:w="2520" w:type="dxa"/>
        </w:tcPr>
        <w:p w:rsidR="00F4475C" w:rsidRDefault="00F4475C">
          <w:pPr>
            <w:jc w:val="right"/>
            <w:rPr>
              <w:rFonts w:ascii="BakerSignet" w:hAnsi="BakerSignet"/>
              <w:color w:val="006666"/>
            </w:rPr>
          </w:pPr>
        </w:p>
      </w:tc>
    </w:tr>
  </w:tbl>
  <w:p w:rsidR="00F4475C" w:rsidRPr="001E6B3A" w:rsidRDefault="00F4475C" w:rsidP="00951FDB">
    <w:pPr>
      <w:pStyle w:val="Header"/>
      <w:jc w:val="center"/>
      <w:rPr>
        <w:b/>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Pr="00E27535" w:rsidRDefault="00F4475C" w:rsidP="00E27535">
    <w:pPr>
      <w:pStyle w:val="Header"/>
      <w:pBdr>
        <w:bottom w:val="single" w:sz="8" w:space="1" w:color="auto"/>
      </w:pBdr>
      <w:spacing w:after="240"/>
      <w:jc w:val="center"/>
      <w:rPr>
        <w:b/>
        <w:caps/>
        <w:sz w:val="22"/>
        <w:szCs w:val="22"/>
      </w:rPr>
    </w:pPr>
    <w:r>
      <w:rPr>
        <w:b/>
        <w:caps/>
        <w:noProof/>
        <w:sz w:val="22"/>
        <w:szCs w:val="22"/>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7412"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b/>
        <w:caps/>
        <w:sz w:val="22"/>
        <w:szCs w:val="22"/>
      </w:rPr>
      <w:t xml:space="preserve">Air Construction </w:t>
    </w:r>
    <w:r w:rsidRPr="00FB2C68">
      <w:rPr>
        <w:b/>
        <w:caps/>
        <w:sz w:val="22"/>
        <w:szCs w:val="22"/>
      </w:rPr>
      <w:t>Permit (Draft)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E5215">
    <w:pPr>
      <w:pStyle w:val="Header"/>
      <w:numPr>
        <w:ilvl w:val="0"/>
        <w:numId w:val="9"/>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FD2F3D">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A50F6A">
      <w:rPr>
        <w:b/>
        <w:sz w:val="22"/>
      </w:rPr>
      <w:t>INFORMATION (</w:t>
    </w:r>
    <w:r>
      <w:rPr>
        <w:b/>
        <w:sz w:val="22"/>
      </w:rPr>
      <w:t>DRAFT</w:t>
    </w:r>
    <w:r w:rsidRPr="00A50F6A">
      <w:rPr>
        <w:b/>
        <w:sz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E5215">
    <w:pPr>
      <w:pStyle w:val="Header"/>
      <w:numPr>
        <w:ilvl w:val="0"/>
        <w:numId w:val="10"/>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E5215">
    <w:pPr>
      <w:pStyle w:val="Header"/>
      <w:numPr>
        <w:ilvl w:val="0"/>
        <w:numId w:val="11"/>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FD2F3D">
    <w:pPr>
      <w:pStyle w:val="BodyText"/>
      <w:pBdr>
        <w:bottom w:val="single" w:sz="8" w:space="1" w:color="auto"/>
      </w:pBdr>
      <w:spacing w:after="240"/>
      <w:jc w:val="center"/>
      <w:rPr>
        <w:b/>
        <w:bCs/>
        <w:caps/>
        <w:sz w:val="22"/>
      </w:rPr>
    </w:pPr>
    <w:r>
      <w:rPr>
        <w:b/>
        <w:bCs/>
        <w:sz w:val="22"/>
      </w:rPr>
      <w:t xml:space="preserve">SECTION 2.  ADMINISTRATIVE </w:t>
    </w:r>
    <w:r w:rsidRPr="00EA7B53">
      <w:rPr>
        <w:b/>
        <w:bCs/>
        <w:sz w:val="22"/>
      </w:rPr>
      <w:t>REQUIREMENTS</w:t>
    </w:r>
    <w:r w:rsidRPr="00EA7B53">
      <w:rPr>
        <w:b/>
        <w:sz w:val="22"/>
      </w:rPr>
      <w:t xml:space="preserve"> (</w:t>
    </w:r>
    <w:r>
      <w:rPr>
        <w:b/>
        <w:sz w:val="22"/>
      </w:rPr>
      <w:t>DRAFT</w:t>
    </w:r>
    <w:r w:rsidRPr="00EA7B53">
      <w:rPr>
        <w:b/>
        <w:sz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5C" w:rsidRDefault="00F4475C" w:rsidP="005E5215">
    <w:pPr>
      <w:pStyle w:val="Header"/>
      <w:numPr>
        <w:ilvl w:val="0"/>
        <w:numId w:val="12"/>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47115"/>
    <w:multiLevelType w:val="singleLevel"/>
    <w:tmpl w:val="0409000F"/>
    <w:lvl w:ilvl="0">
      <w:start w:val="4"/>
      <w:numFmt w:val="decimal"/>
      <w:lvlText w:val="%1."/>
      <w:lvlJc w:val="left"/>
      <w:pPr>
        <w:tabs>
          <w:tab w:val="num" w:pos="360"/>
        </w:tabs>
        <w:ind w:left="360" w:hanging="360"/>
      </w:pPr>
      <w:rPr>
        <w:rFonts w:hint="default"/>
      </w:r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DCF2AED"/>
    <w:multiLevelType w:val="singleLevel"/>
    <w:tmpl w:val="F1A85D9A"/>
    <w:lvl w:ilvl="0">
      <w:start w:val="1"/>
      <w:numFmt w:val="decimal"/>
      <w:lvlText w:val="(%1)"/>
      <w:legacy w:legacy="1" w:legacySpace="0" w:legacyIndent="720"/>
      <w:lvlJc w:val="left"/>
      <w:pPr>
        <w:ind w:left="720" w:hanging="720"/>
      </w:pPr>
    </w:lvl>
  </w:abstractNum>
  <w:abstractNum w:abstractNumId="11">
    <w:nsid w:val="38FF5011"/>
    <w:multiLevelType w:val="singleLevel"/>
    <w:tmpl w:val="A36E1A52"/>
    <w:lvl w:ilvl="0">
      <w:start w:val="4"/>
      <w:numFmt w:val="lowerLetter"/>
      <w:lvlText w:val="%1."/>
      <w:lvlJc w:val="left"/>
      <w:pPr>
        <w:tabs>
          <w:tab w:val="num" w:pos="1440"/>
        </w:tabs>
        <w:ind w:left="1440" w:hanging="720"/>
      </w:pPr>
      <w:rPr>
        <w:rFonts w:hint="default"/>
      </w:r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5F2C4B"/>
    <w:multiLevelType w:val="singleLevel"/>
    <w:tmpl w:val="F1A85D9A"/>
    <w:lvl w:ilvl="0">
      <w:start w:val="1"/>
      <w:numFmt w:val="decimal"/>
      <w:lvlText w:val="(%1)"/>
      <w:legacy w:legacy="1" w:legacySpace="0" w:legacyIndent="720"/>
      <w:lvlJc w:val="left"/>
      <w:pPr>
        <w:ind w:left="720" w:hanging="72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nsid w:val="4B5D7747"/>
    <w:multiLevelType w:val="singleLevel"/>
    <w:tmpl w:val="F1A85D9A"/>
    <w:lvl w:ilvl="0">
      <w:start w:val="1"/>
      <w:numFmt w:val="decimal"/>
      <w:lvlText w:val="(%1)"/>
      <w:legacy w:legacy="1" w:legacySpace="0" w:legacyIndent="720"/>
      <w:lvlJc w:val="left"/>
      <w:pPr>
        <w:ind w:left="720" w:hanging="720"/>
      </w:pPr>
    </w:lvl>
  </w:abstractNum>
  <w:abstractNum w:abstractNumId="20">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singleLevel"/>
    <w:tmpl w:val="57B42DDC"/>
    <w:lvl w:ilvl="0">
      <w:start w:val="1"/>
      <w:numFmt w:val="decimal"/>
      <w:lvlText w:val="%1."/>
      <w:lvlJc w:val="left"/>
      <w:pPr>
        <w:tabs>
          <w:tab w:val="num" w:pos="360"/>
        </w:tabs>
        <w:ind w:left="360" w:hanging="360"/>
      </w:pPr>
      <w:rPr>
        <w:u w:val="none"/>
      </w:r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7081A48"/>
    <w:multiLevelType w:val="singleLevel"/>
    <w:tmpl w:val="F1A85D9A"/>
    <w:lvl w:ilvl="0">
      <w:start w:val="1"/>
      <w:numFmt w:val="decimal"/>
      <w:lvlText w:val="(%1)"/>
      <w:legacy w:legacy="1" w:legacySpace="0" w:legacyIndent="720"/>
      <w:lvlJc w:val="left"/>
      <w:pPr>
        <w:ind w:left="720" w:hanging="720"/>
      </w:pPr>
    </w:lvl>
  </w:abstractNum>
  <w:abstractNum w:abstractNumId="25">
    <w:nsid w:val="5A3B4B48"/>
    <w:multiLevelType w:val="singleLevel"/>
    <w:tmpl w:val="D828381E"/>
    <w:lvl w:ilvl="0">
      <w:start w:val="1"/>
      <w:numFmt w:val="decimal"/>
      <w:lvlText w:val="%1."/>
      <w:legacy w:legacy="1" w:legacySpace="120" w:legacyIndent="360"/>
      <w:lvlJc w:val="left"/>
      <w:pPr>
        <w:ind w:left="900" w:hanging="360"/>
      </w:pPr>
    </w:lvl>
  </w:abstractNum>
  <w:abstractNum w:abstractNumId="26">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DCA54EB"/>
    <w:multiLevelType w:val="singleLevel"/>
    <w:tmpl w:val="0818F2AC"/>
    <w:lvl w:ilvl="0">
      <w:start w:val="2"/>
      <w:numFmt w:val="decimal"/>
      <w:lvlText w:val="%1."/>
      <w:lvlJc w:val="left"/>
      <w:pPr>
        <w:tabs>
          <w:tab w:val="num" w:pos="540"/>
        </w:tabs>
        <w:ind w:left="540" w:hanging="540"/>
      </w:pPr>
      <w:rPr>
        <w:rFonts w:hint="default"/>
      </w:rPr>
    </w:lvl>
  </w:abstractNum>
  <w:abstractNum w:abstractNumId="29">
    <w:nsid w:val="5F06354A"/>
    <w:multiLevelType w:val="singleLevel"/>
    <w:tmpl w:val="F1A85D9A"/>
    <w:lvl w:ilvl="0">
      <w:start w:val="1"/>
      <w:numFmt w:val="decimal"/>
      <w:lvlText w:val="(%1)"/>
      <w:legacy w:legacy="1" w:legacySpace="0" w:legacyIndent="720"/>
      <w:lvlJc w:val="left"/>
      <w:pPr>
        <w:ind w:left="720" w:hanging="720"/>
      </w:pPr>
    </w:lvl>
  </w:abstractNum>
  <w:abstractNum w:abstractNumId="3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6F1184"/>
    <w:multiLevelType w:val="singleLevel"/>
    <w:tmpl w:val="F1A85D9A"/>
    <w:lvl w:ilvl="0">
      <w:start w:val="1"/>
      <w:numFmt w:val="decimal"/>
      <w:lvlText w:val="(%1)"/>
      <w:legacy w:legacy="1" w:legacySpace="0" w:legacyIndent="720"/>
      <w:lvlJc w:val="left"/>
      <w:pPr>
        <w:ind w:left="720" w:hanging="720"/>
      </w:pPr>
    </w:lvl>
  </w:abstractNum>
  <w:abstractNum w:abstractNumId="32">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9601C9"/>
    <w:multiLevelType w:val="singleLevel"/>
    <w:tmpl w:val="F1A85D9A"/>
    <w:lvl w:ilvl="0">
      <w:start w:val="1"/>
      <w:numFmt w:val="decimal"/>
      <w:lvlText w:val="(%1)"/>
      <w:legacy w:legacy="1" w:legacySpace="0" w:legacyIndent="720"/>
      <w:lvlJc w:val="left"/>
      <w:pPr>
        <w:ind w:left="720" w:hanging="720"/>
      </w:pPr>
    </w:lvl>
  </w:abstractNum>
  <w:abstractNum w:abstractNumId="34">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7D56C54"/>
    <w:multiLevelType w:val="singleLevel"/>
    <w:tmpl w:val="F1A85D9A"/>
    <w:lvl w:ilvl="0">
      <w:start w:val="1"/>
      <w:numFmt w:val="decimal"/>
      <w:lvlText w:val="(%1)"/>
      <w:legacy w:legacy="1" w:legacySpace="0" w:legacyIndent="720"/>
      <w:lvlJc w:val="left"/>
      <w:pPr>
        <w:ind w:left="720" w:hanging="720"/>
      </w:pPr>
    </w:lvl>
  </w:abstractNum>
  <w:abstractNum w:abstractNumId="40">
    <w:nsid w:val="77F07BA8"/>
    <w:multiLevelType w:val="singleLevel"/>
    <w:tmpl w:val="F1A85D9A"/>
    <w:lvl w:ilvl="0">
      <w:start w:val="1"/>
      <w:numFmt w:val="decimal"/>
      <w:lvlText w:val="(%1)"/>
      <w:legacy w:legacy="1" w:legacySpace="0" w:legacyIndent="720"/>
      <w:lvlJc w:val="left"/>
      <w:pPr>
        <w:ind w:left="720" w:hanging="720"/>
      </w:pPr>
    </w:lvl>
  </w:abstractNum>
  <w:abstractNum w:abstractNumId="41">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B635F83"/>
    <w:multiLevelType w:val="hybridMultilevel"/>
    <w:tmpl w:val="D3424134"/>
    <w:lvl w:ilvl="0" w:tplc="04090019">
      <w:start w:val="1"/>
      <w:numFmt w:val="lowerLetter"/>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num w:numId="1">
    <w:abstractNumId w:val="0"/>
  </w:num>
  <w:num w:numId="2">
    <w:abstractNumId w:val="22"/>
  </w:num>
  <w:num w:numId="3">
    <w:abstractNumId w:val="12"/>
  </w:num>
  <w:num w:numId="4">
    <w:abstractNumId w:val="2"/>
  </w:num>
  <w:num w:numId="5">
    <w:abstractNumId w:val="13"/>
  </w:num>
  <w:num w:numId="6">
    <w:abstractNumId w:val="35"/>
  </w:num>
  <w:num w:numId="7">
    <w:abstractNumId w:val="20"/>
  </w:num>
  <w:num w:numId="8">
    <w:abstractNumId w:val="34"/>
  </w:num>
  <w:num w:numId="9">
    <w:abstractNumId w:val="16"/>
  </w:num>
  <w:num w:numId="10">
    <w:abstractNumId w:val="40"/>
  </w:num>
  <w:num w:numId="11">
    <w:abstractNumId w:val="14"/>
  </w:num>
  <w:num w:numId="12">
    <w:abstractNumId w:val="23"/>
  </w:num>
  <w:num w:numId="13">
    <w:abstractNumId w:val="18"/>
  </w:num>
  <w:num w:numId="14">
    <w:abstractNumId w:val="33"/>
  </w:num>
  <w:num w:numId="15">
    <w:abstractNumId w:val="15"/>
  </w:num>
  <w:num w:numId="16">
    <w:abstractNumId w:val="39"/>
  </w:num>
  <w:num w:numId="17">
    <w:abstractNumId w:val="17"/>
  </w:num>
  <w:num w:numId="18">
    <w:abstractNumId w:val="29"/>
  </w:num>
  <w:num w:numId="19">
    <w:abstractNumId w:val="1"/>
  </w:num>
  <w:num w:numId="20">
    <w:abstractNumId w:val="5"/>
  </w:num>
  <w:num w:numId="21">
    <w:abstractNumId w:val="38"/>
  </w:num>
  <w:num w:numId="22">
    <w:abstractNumId w:val="26"/>
  </w:num>
  <w:num w:numId="23">
    <w:abstractNumId w:val="27"/>
  </w:num>
  <w:num w:numId="24">
    <w:abstractNumId w:val="41"/>
  </w:num>
  <w:num w:numId="25">
    <w:abstractNumId w:val="30"/>
  </w:num>
  <w:num w:numId="26">
    <w:abstractNumId w:val="3"/>
  </w:num>
  <w:num w:numId="27">
    <w:abstractNumId w:val="6"/>
  </w:num>
  <w:num w:numId="28">
    <w:abstractNumId w:val="4"/>
  </w:num>
  <w:num w:numId="29">
    <w:abstractNumId w:val="36"/>
  </w:num>
  <w:num w:numId="30">
    <w:abstractNumId w:val="37"/>
  </w:num>
  <w:num w:numId="31">
    <w:abstractNumId w:val="8"/>
  </w:num>
  <w:num w:numId="32">
    <w:abstractNumId w:val="21"/>
  </w:num>
  <w:num w:numId="33">
    <w:abstractNumId w:val="9"/>
  </w:num>
  <w:num w:numId="34">
    <w:abstractNumId w:val="32"/>
  </w:num>
  <w:num w:numId="35">
    <w:abstractNumId w:val="10"/>
  </w:num>
  <w:num w:numId="36">
    <w:abstractNumId w:val="31"/>
  </w:num>
  <w:num w:numId="37">
    <w:abstractNumId w:val="24"/>
  </w:num>
  <w:num w:numId="38">
    <w:abstractNumId w:val="25"/>
  </w:num>
  <w:num w:numId="39">
    <w:abstractNumId w:val="19"/>
  </w:num>
  <w:num w:numId="40">
    <w:abstractNumId w:val="11"/>
  </w:num>
  <w:num w:numId="41">
    <w:abstractNumId w:val="28"/>
  </w:num>
  <w:num w:numId="42">
    <w:abstractNumId w:val="7"/>
  </w:num>
  <w:num w:numId="43">
    <w:abstractNumId w:val="4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17414"/>
    <o:shapelayout v:ext="edit">
      <o:idmap v:ext="edit" data="17"/>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3792F"/>
    <w:rsid w:val="00042742"/>
    <w:rsid w:val="000472DA"/>
    <w:rsid w:val="00063293"/>
    <w:rsid w:val="00063592"/>
    <w:rsid w:val="00063CC3"/>
    <w:rsid w:val="00077746"/>
    <w:rsid w:val="00077826"/>
    <w:rsid w:val="000930D1"/>
    <w:rsid w:val="00095C1D"/>
    <w:rsid w:val="000A16DE"/>
    <w:rsid w:val="000A30AC"/>
    <w:rsid w:val="000A3203"/>
    <w:rsid w:val="000A60F6"/>
    <w:rsid w:val="000C0C0A"/>
    <w:rsid w:val="000C18E0"/>
    <w:rsid w:val="000C2696"/>
    <w:rsid w:val="000D049E"/>
    <w:rsid w:val="000D2A00"/>
    <w:rsid w:val="000D5876"/>
    <w:rsid w:val="000E02C8"/>
    <w:rsid w:val="00111D4B"/>
    <w:rsid w:val="001365AF"/>
    <w:rsid w:val="00146356"/>
    <w:rsid w:val="00160E40"/>
    <w:rsid w:val="001626E1"/>
    <w:rsid w:val="00165490"/>
    <w:rsid w:val="001750CB"/>
    <w:rsid w:val="00184EEF"/>
    <w:rsid w:val="001A31D0"/>
    <w:rsid w:val="001A3568"/>
    <w:rsid w:val="001B67A4"/>
    <w:rsid w:val="001C116D"/>
    <w:rsid w:val="001C2398"/>
    <w:rsid w:val="001C3E87"/>
    <w:rsid w:val="001C7F92"/>
    <w:rsid w:val="001D57D1"/>
    <w:rsid w:val="001E6B3A"/>
    <w:rsid w:val="001E7533"/>
    <w:rsid w:val="001E75BF"/>
    <w:rsid w:val="00202750"/>
    <w:rsid w:val="00215A07"/>
    <w:rsid w:val="00241EA5"/>
    <w:rsid w:val="0024555A"/>
    <w:rsid w:val="00257AFE"/>
    <w:rsid w:val="002671D1"/>
    <w:rsid w:val="0027050D"/>
    <w:rsid w:val="0027716E"/>
    <w:rsid w:val="00281D5A"/>
    <w:rsid w:val="00297CCE"/>
    <w:rsid w:val="002A480B"/>
    <w:rsid w:val="002A664D"/>
    <w:rsid w:val="002B4E5A"/>
    <w:rsid w:val="002C1D42"/>
    <w:rsid w:val="002C35D1"/>
    <w:rsid w:val="002D190E"/>
    <w:rsid w:val="002D4822"/>
    <w:rsid w:val="002D6492"/>
    <w:rsid w:val="002F18AF"/>
    <w:rsid w:val="002F6EBE"/>
    <w:rsid w:val="0030464F"/>
    <w:rsid w:val="00311404"/>
    <w:rsid w:val="003116F6"/>
    <w:rsid w:val="003118A1"/>
    <w:rsid w:val="00325A18"/>
    <w:rsid w:val="003272AE"/>
    <w:rsid w:val="00327DBD"/>
    <w:rsid w:val="00337DD2"/>
    <w:rsid w:val="00343E4C"/>
    <w:rsid w:val="00367458"/>
    <w:rsid w:val="003705EB"/>
    <w:rsid w:val="00371AC2"/>
    <w:rsid w:val="00373029"/>
    <w:rsid w:val="00382AAB"/>
    <w:rsid w:val="003869A0"/>
    <w:rsid w:val="003972CF"/>
    <w:rsid w:val="00397493"/>
    <w:rsid w:val="003B774E"/>
    <w:rsid w:val="003C16B3"/>
    <w:rsid w:val="003C66F0"/>
    <w:rsid w:val="003F6696"/>
    <w:rsid w:val="00437817"/>
    <w:rsid w:val="004544D4"/>
    <w:rsid w:val="00476F2C"/>
    <w:rsid w:val="00486B85"/>
    <w:rsid w:val="004952C4"/>
    <w:rsid w:val="0049783E"/>
    <w:rsid w:val="004B3A85"/>
    <w:rsid w:val="004B5FE3"/>
    <w:rsid w:val="004C396D"/>
    <w:rsid w:val="004C73A6"/>
    <w:rsid w:val="004D0286"/>
    <w:rsid w:val="004D0625"/>
    <w:rsid w:val="004D0655"/>
    <w:rsid w:val="004F2863"/>
    <w:rsid w:val="004F34A0"/>
    <w:rsid w:val="004F4856"/>
    <w:rsid w:val="00530C4B"/>
    <w:rsid w:val="005628E6"/>
    <w:rsid w:val="00567C66"/>
    <w:rsid w:val="005933D5"/>
    <w:rsid w:val="00595A6D"/>
    <w:rsid w:val="005A3ECB"/>
    <w:rsid w:val="005B52AC"/>
    <w:rsid w:val="005C1E94"/>
    <w:rsid w:val="005C34DB"/>
    <w:rsid w:val="005C4B0B"/>
    <w:rsid w:val="005C5829"/>
    <w:rsid w:val="005D0FA4"/>
    <w:rsid w:val="005D7E55"/>
    <w:rsid w:val="005E0B5F"/>
    <w:rsid w:val="005E5215"/>
    <w:rsid w:val="005F1FF1"/>
    <w:rsid w:val="006158E1"/>
    <w:rsid w:val="00617435"/>
    <w:rsid w:val="0063385F"/>
    <w:rsid w:val="0063398A"/>
    <w:rsid w:val="00636130"/>
    <w:rsid w:val="00652D24"/>
    <w:rsid w:val="00661773"/>
    <w:rsid w:val="00670545"/>
    <w:rsid w:val="00676AA5"/>
    <w:rsid w:val="00683CD1"/>
    <w:rsid w:val="006862AD"/>
    <w:rsid w:val="006918A5"/>
    <w:rsid w:val="0069799C"/>
    <w:rsid w:val="006B08D7"/>
    <w:rsid w:val="006B27A4"/>
    <w:rsid w:val="006B7B0E"/>
    <w:rsid w:val="006B7B30"/>
    <w:rsid w:val="006D2426"/>
    <w:rsid w:val="006D2473"/>
    <w:rsid w:val="006D7FD6"/>
    <w:rsid w:val="006E1647"/>
    <w:rsid w:val="006F07FC"/>
    <w:rsid w:val="006F1A52"/>
    <w:rsid w:val="006F6F35"/>
    <w:rsid w:val="00701347"/>
    <w:rsid w:val="007167A5"/>
    <w:rsid w:val="00725A8E"/>
    <w:rsid w:val="0073384B"/>
    <w:rsid w:val="00740F9F"/>
    <w:rsid w:val="00741ABD"/>
    <w:rsid w:val="007434DD"/>
    <w:rsid w:val="00744DD9"/>
    <w:rsid w:val="00756CE8"/>
    <w:rsid w:val="007700A1"/>
    <w:rsid w:val="00780303"/>
    <w:rsid w:val="0078258D"/>
    <w:rsid w:val="007A192D"/>
    <w:rsid w:val="007B0689"/>
    <w:rsid w:val="007B14F2"/>
    <w:rsid w:val="007B5EDF"/>
    <w:rsid w:val="007D0157"/>
    <w:rsid w:val="007D5FBD"/>
    <w:rsid w:val="007D6B57"/>
    <w:rsid w:val="007E152A"/>
    <w:rsid w:val="007F12FA"/>
    <w:rsid w:val="0080036F"/>
    <w:rsid w:val="008058D4"/>
    <w:rsid w:val="00806165"/>
    <w:rsid w:val="00820E92"/>
    <w:rsid w:val="00823512"/>
    <w:rsid w:val="00832048"/>
    <w:rsid w:val="00832876"/>
    <w:rsid w:val="00845DA5"/>
    <w:rsid w:val="00846F20"/>
    <w:rsid w:val="008470DF"/>
    <w:rsid w:val="00850FAA"/>
    <w:rsid w:val="00852048"/>
    <w:rsid w:val="008527AB"/>
    <w:rsid w:val="00877418"/>
    <w:rsid w:val="008A6934"/>
    <w:rsid w:val="008B372A"/>
    <w:rsid w:val="008B7B1F"/>
    <w:rsid w:val="008E1033"/>
    <w:rsid w:val="008E50A1"/>
    <w:rsid w:val="008E7A2A"/>
    <w:rsid w:val="008F79AB"/>
    <w:rsid w:val="00900C1C"/>
    <w:rsid w:val="00904821"/>
    <w:rsid w:val="00911908"/>
    <w:rsid w:val="00914BBB"/>
    <w:rsid w:val="009452B8"/>
    <w:rsid w:val="00951FDB"/>
    <w:rsid w:val="00954374"/>
    <w:rsid w:val="0096027D"/>
    <w:rsid w:val="00960965"/>
    <w:rsid w:val="009630B2"/>
    <w:rsid w:val="00977511"/>
    <w:rsid w:val="00983C6D"/>
    <w:rsid w:val="00992408"/>
    <w:rsid w:val="00994328"/>
    <w:rsid w:val="009A48EE"/>
    <w:rsid w:val="009B3953"/>
    <w:rsid w:val="009D388F"/>
    <w:rsid w:val="009D5407"/>
    <w:rsid w:val="009E6BBB"/>
    <w:rsid w:val="00A15548"/>
    <w:rsid w:val="00A22774"/>
    <w:rsid w:val="00A22992"/>
    <w:rsid w:val="00A27E4A"/>
    <w:rsid w:val="00A3252C"/>
    <w:rsid w:val="00A41595"/>
    <w:rsid w:val="00A505CF"/>
    <w:rsid w:val="00A50F6A"/>
    <w:rsid w:val="00A54553"/>
    <w:rsid w:val="00A56526"/>
    <w:rsid w:val="00A6018D"/>
    <w:rsid w:val="00A608B1"/>
    <w:rsid w:val="00A66900"/>
    <w:rsid w:val="00A75EC5"/>
    <w:rsid w:val="00A83446"/>
    <w:rsid w:val="00A91A85"/>
    <w:rsid w:val="00A95DD4"/>
    <w:rsid w:val="00AA1F8E"/>
    <w:rsid w:val="00AC66EA"/>
    <w:rsid w:val="00AE66D2"/>
    <w:rsid w:val="00AF1D47"/>
    <w:rsid w:val="00B0083C"/>
    <w:rsid w:val="00B00931"/>
    <w:rsid w:val="00B06F0F"/>
    <w:rsid w:val="00B20CFE"/>
    <w:rsid w:val="00B24FAF"/>
    <w:rsid w:val="00B3373B"/>
    <w:rsid w:val="00B37EF7"/>
    <w:rsid w:val="00B41709"/>
    <w:rsid w:val="00B56CB8"/>
    <w:rsid w:val="00B645D9"/>
    <w:rsid w:val="00B657BA"/>
    <w:rsid w:val="00B70566"/>
    <w:rsid w:val="00B71B43"/>
    <w:rsid w:val="00B80B49"/>
    <w:rsid w:val="00B814AE"/>
    <w:rsid w:val="00B82829"/>
    <w:rsid w:val="00B92984"/>
    <w:rsid w:val="00BB4908"/>
    <w:rsid w:val="00BB6C25"/>
    <w:rsid w:val="00BE3CA1"/>
    <w:rsid w:val="00C02F4B"/>
    <w:rsid w:val="00C26DAD"/>
    <w:rsid w:val="00C36C8B"/>
    <w:rsid w:val="00C415D0"/>
    <w:rsid w:val="00C43475"/>
    <w:rsid w:val="00C45E43"/>
    <w:rsid w:val="00C7161F"/>
    <w:rsid w:val="00C72F27"/>
    <w:rsid w:val="00C736F1"/>
    <w:rsid w:val="00C90F74"/>
    <w:rsid w:val="00CA3364"/>
    <w:rsid w:val="00CA55F2"/>
    <w:rsid w:val="00D0083E"/>
    <w:rsid w:val="00D03B79"/>
    <w:rsid w:val="00D04A9E"/>
    <w:rsid w:val="00D1362F"/>
    <w:rsid w:val="00D233FD"/>
    <w:rsid w:val="00D35857"/>
    <w:rsid w:val="00D44E2C"/>
    <w:rsid w:val="00D53DB7"/>
    <w:rsid w:val="00D54EAC"/>
    <w:rsid w:val="00D5552E"/>
    <w:rsid w:val="00D578DE"/>
    <w:rsid w:val="00D63FE9"/>
    <w:rsid w:val="00D929F7"/>
    <w:rsid w:val="00DA391F"/>
    <w:rsid w:val="00DB399A"/>
    <w:rsid w:val="00DB6FAF"/>
    <w:rsid w:val="00DD7E64"/>
    <w:rsid w:val="00DF0216"/>
    <w:rsid w:val="00DF0A6F"/>
    <w:rsid w:val="00E100B4"/>
    <w:rsid w:val="00E130E6"/>
    <w:rsid w:val="00E13A5C"/>
    <w:rsid w:val="00E27535"/>
    <w:rsid w:val="00E312E9"/>
    <w:rsid w:val="00E521E8"/>
    <w:rsid w:val="00E83FBF"/>
    <w:rsid w:val="00E95A67"/>
    <w:rsid w:val="00E9720D"/>
    <w:rsid w:val="00E974E6"/>
    <w:rsid w:val="00EA47D3"/>
    <w:rsid w:val="00EA7B53"/>
    <w:rsid w:val="00EB3820"/>
    <w:rsid w:val="00EB7033"/>
    <w:rsid w:val="00EC250E"/>
    <w:rsid w:val="00EC43B6"/>
    <w:rsid w:val="00ED369A"/>
    <w:rsid w:val="00ED4370"/>
    <w:rsid w:val="00ED57F9"/>
    <w:rsid w:val="00EF17D9"/>
    <w:rsid w:val="00EF7F48"/>
    <w:rsid w:val="00F15118"/>
    <w:rsid w:val="00F165C3"/>
    <w:rsid w:val="00F21526"/>
    <w:rsid w:val="00F22CB2"/>
    <w:rsid w:val="00F27FB4"/>
    <w:rsid w:val="00F34AED"/>
    <w:rsid w:val="00F37C78"/>
    <w:rsid w:val="00F42E96"/>
    <w:rsid w:val="00F4475C"/>
    <w:rsid w:val="00F52FFF"/>
    <w:rsid w:val="00F72B41"/>
    <w:rsid w:val="00F76B49"/>
    <w:rsid w:val="00F90A48"/>
    <w:rsid w:val="00F96C2D"/>
    <w:rsid w:val="00FB2C68"/>
    <w:rsid w:val="00FC361D"/>
    <w:rsid w:val="00FC390B"/>
    <w:rsid w:val="00FD0D32"/>
    <w:rsid w:val="00FD2F3D"/>
    <w:rsid w:val="00FD783B"/>
    <w:rsid w:val="00FE510B"/>
    <w:rsid w:val="00FE5133"/>
    <w:rsid w:val="00FE6C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7DD2"/>
  </w:style>
  <w:style w:type="paragraph" w:styleId="Heading1">
    <w:name w:val="heading 1"/>
    <w:basedOn w:val="Normal"/>
    <w:next w:val="Normal"/>
    <w:qFormat/>
    <w:rsid w:val="00337DD2"/>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37DD2"/>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37DD2"/>
    <w:pPr>
      <w:keepNext/>
      <w:numPr>
        <w:ilvl w:val="2"/>
        <w:numId w:val="1"/>
      </w:numPr>
      <w:spacing w:before="240" w:after="60"/>
      <w:outlineLvl w:val="2"/>
    </w:pPr>
    <w:rPr>
      <w:b/>
      <w:sz w:val="24"/>
    </w:rPr>
  </w:style>
  <w:style w:type="paragraph" w:styleId="Heading4">
    <w:name w:val="heading 4"/>
    <w:basedOn w:val="Normal"/>
    <w:next w:val="Normal"/>
    <w:qFormat/>
    <w:rsid w:val="00337DD2"/>
    <w:pPr>
      <w:keepNext/>
      <w:numPr>
        <w:ilvl w:val="3"/>
        <w:numId w:val="1"/>
      </w:numPr>
      <w:spacing w:before="240" w:after="60"/>
      <w:outlineLvl w:val="3"/>
    </w:pPr>
    <w:rPr>
      <w:b/>
      <w:i/>
      <w:sz w:val="24"/>
    </w:rPr>
  </w:style>
  <w:style w:type="paragraph" w:styleId="Heading5">
    <w:name w:val="heading 5"/>
    <w:basedOn w:val="Normal"/>
    <w:next w:val="Normal"/>
    <w:qFormat/>
    <w:rsid w:val="00337DD2"/>
    <w:pPr>
      <w:numPr>
        <w:ilvl w:val="4"/>
        <w:numId w:val="1"/>
      </w:numPr>
      <w:spacing w:before="240" w:after="60"/>
      <w:outlineLvl w:val="4"/>
    </w:pPr>
    <w:rPr>
      <w:rFonts w:ascii="Arial" w:hAnsi="Arial"/>
      <w:sz w:val="22"/>
    </w:rPr>
  </w:style>
  <w:style w:type="paragraph" w:styleId="Heading6">
    <w:name w:val="heading 6"/>
    <w:basedOn w:val="Normal"/>
    <w:next w:val="Normal"/>
    <w:qFormat/>
    <w:rsid w:val="00337DD2"/>
    <w:pPr>
      <w:numPr>
        <w:ilvl w:val="5"/>
        <w:numId w:val="1"/>
      </w:numPr>
      <w:spacing w:before="240" w:after="60"/>
      <w:outlineLvl w:val="5"/>
    </w:pPr>
    <w:rPr>
      <w:rFonts w:ascii="Arial" w:hAnsi="Arial"/>
      <w:i/>
      <w:sz w:val="22"/>
    </w:rPr>
  </w:style>
  <w:style w:type="paragraph" w:styleId="Heading7">
    <w:name w:val="heading 7"/>
    <w:basedOn w:val="Normal"/>
    <w:next w:val="Normal"/>
    <w:qFormat/>
    <w:rsid w:val="00337DD2"/>
    <w:pPr>
      <w:numPr>
        <w:ilvl w:val="6"/>
        <w:numId w:val="1"/>
      </w:numPr>
      <w:spacing w:before="240" w:after="60"/>
      <w:outlineLvl w:val="6"/>
    </w:pPr>
    <w:rPr>
      <w:rFonts w:ascii="Arial" w:hAnsi="Arial"/>
    </w:rPr>
  </w:style>
  <w:style w:type="paragraph" w:styleId="Heading8">
    <w:name w:val="heading 8"/>
    <w:basedOn w:val="Normal"/>
    <w:next w:val="Normal"/>
    <w:qFormat/>
    <w:rsid w:val="00337DD2"/>
    <w:pPr>
      <w:numPr>
        <w:ilvl w:val="7"/>
        <w:numId w:val="1"/>
      </w:numPr>
      <w:spacing w:before="240" w:after="60"/>
      <w:outlineLvl w:val="7"/>
    </w:pPr>
    <w:rPr>
      <w:rFonts w:ascii="Arial" w:hAnsi="Arial"/>
      <w:i/>
    </w:rPr>
  </w:style>
  <w:style w:type="paragraph" w:styleId="Heading9">
    <w:name w:val="heading 9"/>
    <w:basedOn w:val="Normal"/>
    <w:next w:val="Normal"/>
    <w:qFormat/>
    <w:rsid w:val="00337DD2"/>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37DD2"/>
  </w:style>
  <w:style w:type="paragraph" w:customStyle="1" w:styleId="Style4">
    <w:name w:val="Style4"/>
    <w:next w:val="Normal"/>
    <w:rsid w:val="00337DD2"/>
    <w:rPr>
      <w:noProof/>
      <w:sz w:val="24"/>
    </w:rPr>
  </w:style>
  <w:style w:type="paragraph" w:styleId="BodyText">
    <w:name w:val="Body Text"/>
    <w:aliases w:val="SCA Body Text,SCA Body Text1,SCA Body Text2,SCA Body Text11"/>
    <w:basedOn w:val="Normal"/>
    <w:rsid w:val="00337DD2"/>
    <w:pPr>
      <w:spacing w:after="120"/>
    </w:pPr>
  </w:style>
  <w:style w:type="paragraph" w:styleId="Header">
    <w:name w:val="header"/>
    <w:basedOn w:val="Normal"/>
    <w:link w:val="HeaderChar"/>
    <w:rsid w:val="00337DD2"/>
    <w:pPr>
      <w:tabs>
        <w:tab w:val="center" w:pos="4320"/>
        <w:tab w:val="right" w:pos="8640"/>
      </w:tabs>
    </w:pPr>
  </w:style>
  <w:style w:type="paragraph" w:styleId="Footer">
    <w:name w:val="footer"/>
    <w:basedOn w:val="Normal"/>
    <w:link w:val="FooterChar"/>
    <w:rsid w:val="00337DD2"/>
    <w:pPr>
      <w:tabs>
        <w:tab w:val="center" w:pos="4320"/>
        <w:tab w:val="right" w:pos="8640"/>
      </w:tabs>
    </w:pPr>
  </w:style>
  <w:style w:type="paragraph" w:styleId="Caption">
    <w:name w:val="caption"/>
    <w:basedOn w:val="Normal"/>
    <w:next w:val="Normal"/>
    <w:qFormat/>
    <w:rsid w:val="00337DD2"/>
    <w:pPr>
      <w:spacing w:before="360" w:after="120"/>
    </w:pPr>
    <w:rPr>
      <w:b/>
      <w:caps/>
      <w:sz w:val="22"/>
    </w:rPr>
  </w:style>
  <w:style w:type="paragraph" w:styleId="BodyText3">
    <w:name w:val="Body Text 3"/>
    <w:basedOn w:val="Normal"/>
    <w:rsid w:val="00337DD2"/>
    <w:pPr>
      <w:spacing w:after="120"/>
      <w:jc w:val="both"/>
    </w:pPr>
    <w:rPr>
      <w:sz w:val="22"/>
    </w:rPr>
  </w:style>
  <w:style w:type="paragraph" w:styleId="BodyTextIndent">
    <w:name w:val="Body Text Indent"/>
    <w:basedOn w:val="Normal"/>
    <w:rsid w:val="00337DD2"/>
    <w:pPr>
      <w:spacing w:after="120"/>
      <w:ind w:left="1440"/>
      <w:jc w:val="both"/>
    </w:pPr>
    <w:rPr>
      <w:sz w:val="22"/>
    </w:rPr>
  </w:style>
  <w:style w:type="paragraph" w:styleId="BodyTextIndent2">
    <w:name w:val="Body Text Indent 2"/>
    <w:basedOn w:val="Normal"/>
    <w:rsid w:val="00337DD2"/>
    <w:pPr>
      <w:suppressAutoHyphens/>
      <w:spacing w:after="120"/>
      <w:ind w:left="576"/>
      <w:jc w:val="both"/>
    </w:pPr>
    <w:rPr>
      <w:sz w:val="22"/>
    </w:rPr>
  </w:style>
  <w:style w:type="paragraph" w:styleId="BodyTextIndent3">
    <w:name w:val="Body Text Indent 3"/>
    <w:basedOn w:val="Normal"/>
    <w:rsid w:val="00337DD2"/>
    <w:pPr>
      <w:spacing w:after="120"/>
      <w:ind w:left="720"/>
      <w:jc w:val="both"/>
    </w:pPr>
    <w:rPr>
      <w:sz w:val="22"/>
    </w:rPr>
  </w:style>
  <w:style w:type="paragraph" w:styleId="BodyText2">
    <w:name w:val="Body Text 2"/>
    <w:basedOn w:val="Normal"/>
    <w:rsid w:val="00337DD2"/>
    <w:pPr>
      <w:spacing w:after="120"/>
    </w:pPr>
    <w:rPr>
      <w:sz w:val="22"/>
    </w:rPr>
  </w:style>
  <w:style w:type="character" w:styleId="Hyperlink">
    <w:name w:val="Hyperlink"/>
    <w:basedOn w:val="DefaultParagraphFont"/>
    <w:rsid w:val="004C396D"/>
    <w:rPr>
      <w:color w:val="0000FF"/>
      <w:u w:val="single"/>
    </w:rPr>
  </w:style>
  <w:style w:type="character" w:styleId="CommentReference">
    <w:name w:val="annotation reference"/>
    <w:basedOn w:val="DefaultParagraphFont"/>
    <w:rsid w:val="00676AA5"/>
    <w:rPr>
      <w:sz w:val="16"/>
      <w:szCs w:val="16"/>
    </w:rPr>
  </w:style>
  <w:style w:type="paragraph" w:styleId="CommentText">
    <w:name w:val="annotation text"/>
    <w:basedOn w:val="Normal"/>
    <w:link w:val="CommentTextChar"/>
    <w:rsid w:val="00676AA5"/>
  </w:style>
  <w:style w:type="character" w:customStyle="1" w:styleId="CommentTextChar">
    <w:name w:val="Comment Text Char"/>
    <w:basedOn w:val="DefaultParagraphFont"/>
    <w:link w:val="CommentText"/>
    <w:rsid w:val="00676AA5"/>
  </w:style>
  <w:style w:type="paragraph" w:styleId="CommentSubject">
    <w:name w:val="annotation subject"/>
    <w:basedOn w:val="CommentText"/>
    <w:next w:val="CommentText"/>
    <w:link w:val="CommentSubjectChar"/>
    <w:rsid w:val="00676AA5"/>
    <w:rPr>
      <w:b/>
      <w:bCs/>
    </w:rPr>
  </w:style>
  <w:style w:type="character" w:customStyle="1" w:styleId="CommentSubjectChar">
    <w:name w:val="Comment Subject Char"/>
    <w:basedOn w:val="CommentTextChar"/>
    <w:link w:val="CommentSubject"/>
    <w:rsid w:val="00676AA5"/>
    <w:rPr>
      <w:b/>
      <w:bCs/>
    </w:rPr>
  </w:style>
  <w:style w:type="paragraph" w:styleId="BalloonText">
    <w:name w:val="Balloon Text"/>
    <w:basedOn w:val="Normal"/>
    <w:link w:val="BalloonTextChar"/>
    <w:rsid w:val="00676AA5"/>
    <w:rPr>
      <w:rFonts w:ascii="Tahoma" w:hAnsi="Tahoma" w:cs="Tahoma"/>
      <w:sz w:val="16"/>
      <w:szCs w:val="16"/>
    </w:rPr>
  </w:style>
  <w:style w:type="character" w:customStyle="1" w:styleId="BalloonTextChar">
    <w:name w:val="Balloon Text Char"/>
    <w:basedOn w:val="DefaultParagraphFont"/>
    <w:link w:val="BalloonText"/>
    <w:rsid w:val="00676AA5"/>
    <w:rPr>
      <w:rFonts w:ascii="Tahoma" w:hAnsi="Tahoma" w:cs="Tahoma"/>
      <w:sz w:val="16"/>
      <w:szCs w:val="16"/>
    </w:rPr>
  </w:style>
  <w:style w:type="character" w:customStyle="1" w:styleId="HeaderChar">
    <w:name w:val="Header Char"/>
    <w:basedOn w:val="DefaultParagraphFont"/>
    <w:link w:val="Header"/>
    <w:rsid w:val="001365AF"/>
  </w:style>
  <w:style w:type="paragraph" w:customStyle="1" w:styleId="InsideAddress">
    <w:name w:val="Inside Address"/>
    <w:basedOn w:val="Normal"/>
    <w:rsid w:val="0096027D"/>
    <w:pPr>
      <w:overflowPunct w:val="0"/>
      <w:autoSpaceDE w:val="0"/>
      <w:autoSpaceDN w:val="0"/>
      <w:adjustRightInd w:val="0"/>
      <w:textAlignment w:val="baseline"/>
    </w:pPr>
  </w:style>
  <w:style w:type="paragraph" w:customStyle="1" w:styleId="ReferenceLine">
    <w:name w:val="Reference Line"/>
    <w:basedOn w:val="BodyText"/>
    <w:rsid w:val="00C02F4B"/>
    <w:pPr>
      <w:tabs>
        <w:tab w:val="left" w:pos="0"/>
      </w:tabs>
      <w:suppressAutoHyphens/>
      <w:overflowPunct w:val="0"/>
      <w:autoSpaceDE w:val="0"/>
      <w:autoSpaceDN w:val="0"/>
      <w:adjustRightInd w:val="0"/>
      <w:spacing w:after="0"/>
      <w:textAlignment w:val="baseline"/>
    </w:pPr>
    <w:rPr>
      <w:sz w:val="22"/>
    </w:rPr>
  </w:style>
  <w:style w:type="character" w:customStyle="1" w:styleId="FooterChar">
    <w:name w:val="Footer Char"/>
    <w:basedOn w:val="DefaultParagraphFont"/>
    <w:link w:val="Footer"/>
    <w:rsid w:val="00327DBD"/>
  </w:style>
</w:styles>
</file>

<file path=word/webSettings.xml><?xml version="1.0" encoding="utf-8"?>
<w:webSettings xmlns:r="http://schemas.openxmlformats.org/officeDocument/2006/relationships" xmlns:w="http://schemas.openxmlformats.org/wordprocessingml/2006/main">
  <w:divs>
    <w:div w:id="1101298612">
      <w:bodyDiv w:val="1"/>
      <w:marLeft w:val="0"/>
      <w:marRight w:val="0"/>
      <w:marTop w:val="0"/>
      <w:marBottom w:val="0"/>
      <w:divBdr>
        <w:top w:val="none" w:sz="0" w:space="0" w:color="auto"/>
        <w:left w:val="none" w:sz="0" w:space="0" w:color="auto"/>
        <w:bottom w:val="none" w:sz="0" w:space="0" w:color="auto"/>
        <w:right w:val="none" w:sz="0" w:space="0" w:color="auto"/>
      </w:divBdr>
    </w:div>
    <w:div w:id="118555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steveair57@yahoo.com" TargetMode="Externa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yperlink" Target="mailto:george@whitmerenv.com" TargetMode="Externa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ryold@kraftfoods.com" TargetMode="Externa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1.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1989</Words>
  <Characters>11677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13639</CharactersWithSpaces>
  <SharedDoc>false</SharedDoc>
  <HLinks>
    <vt:vector size="18" baseType="variant">
      <vt:variant>
        <vt:i4>2752597</vt:i4>
      </vt:variant>
      <vt:variant>
        <vt:i4>6</vt:i4>
      </vt:variant>
      <vt:variant>
        <vt:i4>0</vt:i4>
      </vt:variant>
      <vt:variant>
        <vt:i4>5</vt:i4>
      </vt:variant>
      <vt:variant>
        <vt:lpwstr>mailto:forney.kathleen@epa.gov</vt:lpwstr>
      </vt:variant>
      <vt:variant>
        <vt:lpwstr/>
      </vt:variant>
      <vt:variant>
        <vt:i4>2949126</vt:i4>
      </vt:variant>
      <vt:variant>
        <vt:i4>3</vt:i4>
      </vt:variant>
      <vt:variant>
        <vt:i4>0</vt:i4>
      </vt:variant>
      <vt:variant>
        <vt:i4>5</vt:i4>
      </vt:variant>
      <vt:variant>
        <vt:lpwstr>mailto:fdarabi@darabiassociates.com</vt:lpwstr>
      </vt:variant>
      <vt:variant>
        <vt:lpwstr/>
      </vt:variant>
      <vt:variant>
        <vt:i4>3342367</vt:i4>
      </vt:variant>
      <vt:variant>
        <vt:i4>0</vt:i4>
      </vt:variant>
      <vt:variant>
        <vt:i4>0</vt:i4>
      </vt:variant>
      <vt:variant>
        <vt:i4>5</vt:i4>
      </vt:variant>
      <vt:variant>
        <vt:lpwstr>mailto:ddic415538@aol.com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2013-06-24T17:50:00Z</dcterms:created>
  <dcterms:modified xsi:type="dcterms:W3CDTF">2013-09-26T14:06:00Z</dcterms:modified>
</cp:coreProperties>
</file>